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X20 System získal certifikaci pro námořní použití</w:t>
      </w:r>
    </w:p>
    <w:p>
      <w:pPr>
        <w:pStyle w:val="par-first"/>
        <w:ind w:left="0"/>
        <w:jc w:val="left"/>
      </w:pPr>
      <w:r>
        <w:rPr>
          <w:i/>
          <w:i/>
        </w:rPr>
        <w:t xml:space="preserve">Certifikační institut Germanischer Lloyd (GL) udělil po rozsáhlém testování produktům X20 System od společnosti B&amp;R prestižní pečeť kvality pro námořní aplikace. Všechny testované moduly systému X20 – procesory, V/V moduly a řídicí jednotky sběrnic – prokázaly, že co do funkčnosti a provozní bezpečnosti splňují náročné požadavky námořních prostředí.</w:t>
      </w:r>
    </w:p>
    <w:p>
      <w:pPr>
        <w:pStyle w:val="par"/>
        <w:ind w:left="0"/>
      </w:pPr>
      <w:r>
        <w:rPr/>
        <w:t xml:space="preserve">Součásti byly klasifikovány pro kategorie prostředí D a EMC1, což umožňuje jejich použití v podpalubí, na můstku i ve strojovně. GL jako mezinárodně uznávaná certifikační autorita spolupracuje na zavádění technických norem pro lodě a přímořská zařízení a je vysoce uznávaná jinými klasifikačními společnostmi, jako je ABS, Lloyds Register, DNV, Bureau Veritas a další.</w:t>
      </w:r>
    </w:p>
    <w:p>
      <w:pPr>
        <w:pStyle w:val="par"/>
        <w:ind w:left="0"/>
      </w:pPr>
      <w:r>
        <w:rPr/>
        <w:t xml:space="preserve">Kromě mezinárodního renomé, kterému se součásti s certifikací GL těší, a s tím související rychlostí kontrol a schvalování, podává pečeť kvality komplexní informace o bezpečnosti a kvalitě průmyslových výrobků. Tato pečeť je proto významná nejen v námořních aplikacích, ale je rovněž uznávaná i v jiných prostředích. Uživatelé z řady různých odvětví vkládají při výběru optimálních produktů v tuto pečeť velkou důvěru.</w:t>
      </w:r>
    </w:p>
    <w:p>
      <w:pPr>
        <w:pStyle w:val="par"/>
        <w:ind w:left="0"/>
      </w:pPr>
      <w:r>
        <w:rPr/>
        <w:t xml:space="preserve">X20 System je kompletní řešení pro řízení i systém vzdáleného vstupu a výstupu. Jeho inovativní třídílná konstrukce – modul sběrnice, modul elektroniky a blok svorkovnice – dovoluje umístit větší počet sestav na jednu základnu. Mimořádně kompaktní moduly s 8, 12 a 16 kanály umožňují uživatelům ušetřit až 50 % nákladů na řešení rozváděčů.</w:t>
      </w:r>
    </w:p>
    <w:p/>
    <w:bookmarkStart w:id="6" w:name="_XREFN1009A"/>
    <w:bookmarkStart w:id="7" w:name="_XREFN1009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X20_GL-certifi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X20_GL-certificate"/>
                    <pic:cNvPicPr/>
                  </pic:nvPicPr>
                  <pic:blipFill>
                    <a:blip xmlns:r="http://schemas.openxmlformats.org/officeDocument/2006/relationships" cstate="print" r:embed="N1037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X20 System od společnosti B&amp;R získal certifikaci GL pro použití v námořních prostředích.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F1" w:type="default"/>
      <w:footerReference xmlns:r="http://schemas.openxmlformats.org/officeDocument/2006/relationships" r:id="N1048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1" Target="header1.xml" Type="http://schemas.openxmlformats.org/officeDocument/2006/relationships/header"/><Relationship Id="N10485" Target="footer1.xml" Type="http://schemas.openxmlformats.org/officeDocument/2006/relationships/footer"/><Relationship Id="N10370" Target="media/N1037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8" Target="media/N1045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