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Консорциум Airbus и корпорации French National Railway утвердили openSAFETY в качестве стандарта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openSAFETY, первый полностью открытый  протокол передачи данных безопасности для использования во всех областях автоматизации, был объявлен официальным стандартом связи консорциумом DDASCA. Он был создан в Париже в марте 2011 года по инициативе Arion Entreprise, EADS, HPC Project, ENSTA, Alstom Power, EDF R&amp;D, SNCF, Windriver, B&amp;R и т.д. Консорциум управляет стандартизацией, определением и внедрением открытых решений для приложений производственной безопасности вплоть до уровня SIL4. Эти решения впоследствии применяются в широком спектре областей, от автоматизации завода и управления энергией до железнодорожной, автомобильной, медицинской и оборонной отраслей промышленности.</w:t>
      </w:r>
    </w:p>
    <w:p>
      <w:pPr>
        <w:pStyle w:val="par"/>
        <w:ind w:left="0"/>
      </w:pPr>
      <w:r>
        <w:rPr/>
        <w:t xml:space="preserve">Консорциум DDASCA объединяет поставщиков, производителей, интеграторов, пользователей и ученых, которые вовлечены в разработку приложений, которые требуют высокого уровня надежности. Благодаря выбору инновационных технологий безопасности, таких как openSAFETY, консорциум продолжает продвигать модульный подход на базе масштабируемых решений, которые используют открытые стандартизованные компоненты.</w:t>
      </w:r>
    </w:p>
    <w:p>
      <w:pPr>
        <w:pStyle w:val="par"/>
        <w:ind w:left="0"/>
      </w:pPr>
      <w:r>
        <w:rPr>
          <w:b/>
        </w:rPr>
        <w:t xml:space="preserve">openSAFETY для всех шин</w:t>
      </w:r>
    </w:p>
    <w:p>
      <w:pPr>
        <w:pStyle w:val="par"/>
        <w:ind w:left="0"/>
      </w:pPr>
      <w:r>
        <w:rPr/>
        <w:t xml:space="preserve">В лице openSAFETY группа EPSG предлагает первый на 100% открытый протокол безопасности в мире. Его открытость не сводится просто к характеристике прав собственности. Также слово «открытый» используется в техническом смысле. Благодаря полной независимости протокола openSAFETY пользователи могут использовать эту технологию в системах на базе различных полевых шин, протоколов промышленного Ethernet или в узкоспециальных для различных отраслей проектах. </w:t>
      </w:r>
    </w:p>
    <w:p/>
    <w:bookmarkStart w:id="6" w:name="_XREFN1009A"/>
    <w:bookmarkStart w:id="7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DDASCA_open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DDASCA_openSAFETY"/>
                    <pic:cNvPicPr/>
                  </pic:nvPicPr>
                  <pic:blipFill>
                    <a:blip xmlns:r="http://schemas.openxmlformats.org/officeDocument/2006/relationships" cstate="print" r:embed="N103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собрании консорциума DDASCA в Париже присутствовали представители авиационной, космической, медицинской, энергетической и железнодорожной отраслей, а также ведущих научно-исследовательских институтов.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3" w:type="default"/>
      <w:footerReference xmlns:r="http://schemas.openxmlformats.org/officeDocument/2006/relationships" r:id="N1048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3" Target="header1.xml" Type="http://schemas.openxmlformats.org/officeDocument/2006/relationships/header"/><Relationship Id="N10487" Target="footer1.xml" Type="http://schemas.openxmlformats.org/officeDocument/2006/relationships/footer"/><Relationship Id="N10372" Target="media/N1037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A" Target="media/N1045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