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Конференция по Открытой Автоматизации 2011 в Индии: оптимизация затрат с POWERLINK и openSAFETY</w:t>
      </w:r>
    </w:p>
    <w:p>
      <w:pPr>
        <w:pStyle w:val="par-first"/>
        <w:ind w:left="0"/>
        <w:jc w:val="left"/>
      </w:pPr>
      <w:r>
        <w:rPr>
          <w:b/>
          <w:i/>
          <w:i/>
        </w:rPr>
        <w:t xml:space="preserve">   Конференция будет проходить 21 и 22 июля в Индии.    </w:t>
      </w:r>
    </w:p>
    <w:p/>
    <w:bookmarkStart w:id="4" w:name="_XREFN100D6"/>
    <w:bookmarkStart w:id="5" w:name="_XREFN100DB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29"/>
            <wp:effectExtent b="0" l="0" r="0" t="0"/>
            <wp:docPr id="1" name="oatc_chennai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atc_chennai_300"/>
                    <pic:cNvPicPr/>
                  </pic:nvPicPr>
                  <pic:blipFill>
                    <a:blip xmlns:r="http://schemas.openxmlformats.org/officeDocument/2006/relationships" cstate="print" r:embed="N1034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bookmarkEnd w:id="4"/>
    <w:bookmarkStart w:id="6" w:name="_XREFN100FD"/>
    <w:bookmarkStart w:id="7" w:name="_XREFN10102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0969"/>
            <wp:effectExtent b="0" l="0" r="0" t="0"/>
            <wp:docPr id="2" name="oatc_coimbatore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atc_coimbatore_300"/>
                    <pic:cNvPicPr/>
                  </pic:nvPicPr>
                  <pic:blipFill>
                    <a:blip xmlns:r="http://schemas.openxmlformats.org/officeDocument/2006/relationships" cstate="print" r:embed="N1038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3FB" w:type="default"/>
      <w:footerReference xmlns:r="http://schemas.openxmlformats.org/officeDocument/2006/relationships" r:id="N1048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46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B" Target="header1.xml" Type="http://schemas.openxmlformats.org/officeDocument/2006/relationships/header"/><Relationship Id="N1048F" Target="footer1.xml" Type="http://schemas.openxmlformats.org/officeDocument/2006/relationships/footer"/><Relationship Id="N10343" Target="media/N10343.jpg" Type="http://schemas.openxmlformats.org/officeDocument/2006/relationships/image"/><Relationship Id="N10385" Target="media/N1038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2" Target="media/N1046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