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Simulace typu HIL pro automobilový průmysl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Simulace typu HIL (Hardware In the Loop) je již řadu let prověřenou metodou při vývoji s použitím modelů. Modely strojů vytvořené v nástrojích typu Simulink® nebo MapleSim™ jsou prostřednictvím automatického generování kódu přeneseny do prostředí reálného času, ve kterém emulují chování systému. Výsledkem je bezpečné vývojové prostředí pro kritické testování nových funkcí.</w:t>
      </w:r>
    </w:p>
    <w:p>
      <w:pPr>
        <w:pStyle w:val="par"/>
        <w:ind w:left="0"/>
      </w:pPr>
      <w:r>
        <w:rPr>
          <w:b/>
        </w:rPr>
        <w:t xml:space="preserve">Simulace HIL na průmyslových počítačích od B&amp;R</w:t>
      </w:r>
    </w:p>
    <w:p>
      <w:pPr>
        <w:pStyle w:val="par"/>
        <w:ind w:left="0"/>
      </w:pPr>
      <w:r>
        <w:rPr/>
        <w:t xml:space="preserve">Standardní řešení HIL využívají nákladný a nepraktický laboratorní hardware. Prověřené průmyslové počítače od společnosti B&amp;R jsou však pro tento účel ideální. Systémy B&amp;R mohou komunikovat s použitím nejrůznějších standardních sběrnic a umožňují nepřetržitý provoz v náročných průmyslových podmínkách. Pomocí nástroje Automation Studio Target for Simulink lze modely systémů implementované v prostředí simulace přenést do prostředí reálného času jediným stisknutím tlačítka. Široká nabídka moderních produktů pro řízení a pohony umožňuje modelovat celý systém. „Výhody systémů B&amp;R mohou bezprostředně ocenit zvláště vývojáři testovacích stanic nebo testovacích prostředí v automobilovém a leteckém průmyslu,“ poznamenává Elmar Zimmerling, manažer společnosti B&amp;R pro globální komunikaci se zákazníky z automobilového průmyslu.</w:t>
      </w:r>
    </w:p>
    <w:p/>
    <w:bookmarkStart w:id="5" w:name="_XREFN100D9"/>
    <w:bookmarkStart w:id="6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HIL_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IL_automotive"/>
                    <pic:cNvPicPr/>
                  </pic:nvPicPr>
                  <pic:blipFill>
                    <a:blip xmlns:r="http://schemas.openxmlformats.org/officeDocument/2006/relationships" cstate="print" r:embed="N1036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Simulace typu HIL na řídicí platformě od společnosti B&amp;R představuje bezpečné vývojové prostředí pro automobilový průmysl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4" w:type="default"/>
      <w:footerReference xmlns:r="http://schemas.openxmlformats.org/officeDocument/2006/relationships" r:id="N1047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4" Target="header1.xml" Type="http://schemas.openxmlformats.org/officeDocument/2006/relationships/header"/><Relationship Id="N10478" Target="footer1.xml" Type="http://schemas.openxmlformats.org/officeDocument/2006/relationships/footer"/><Relationship Id="N10363" Target="media/N1036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B" Target="media/N1044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