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Testy hardware-in-the-loop dla przemysłu motoryzacyjnego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Testy hardware-in-the-loop - lub inaczej testy HIL - to od lat sprawdzony element opartego na modelowaniu procesu deweloperskiego. Modele urządzeń opracowane za pomocą narzędzi do symulacji takich, jak Simulink® lub MapleSim™ są przenoszone dzięki automatycznie wygenerowanemu kodowi do środowiska rzeczywistego, w którym naśladują zachowanie systemu. W efekcie powstaje bezpieczne środowisko deweloperskie umożliwiające przeprowadzanie testów nowoopracowanych krytycznych funkcji systemu.</w:t>
      </w:r>
    </w:p>
    <w:p>
      <w:pPr>
        <w:pStyle w:val="par"/>
        <w:ind w:left="0"/>
      </w:pPr>
      <w:r>
        <w:rPr>
          <w:b/>
        </w:rPr>
        <w:t xml:space="preserve">Testy HIL przeprowadzane na komputerach przemysłowych B&amp;R</w:t>
      </w:r>
    </w:p>
    <w:p>
      <w:pPr>
        <w:pStyle w:val="par"/>
        <w:ind w:left="0"/>
      </w:pPr>
      <w:r>
        <w:rPr/>
        <w:t xml:space="preserve">Standardowe rozwiązania HIL oparte są na kosztownych i skomplikowanych urządzeniach laboratoryjnych; doskonałą platformę dla tego typu procesów stanowią sprawdzone w praktyce przemysłowej komputery zaprojektowane przez B&amp;R. Komunikacja w systemach B&amp;R jest możliwa dzięki zastosowaniu wielu standardowych interfejsów protokołów fieldbus, przystosowanych do ciągłej pracy w trudnych warunkach środowiska przemysłowego. Narzędzie "Automation Studio Target for Simulink" umożliwia transfer modeli systemów zaimplementowanych w środowisku symulacyjnym do platformy działającej w czasie rzeczywistym, a to wszystko za pomocą jednego przycisku. Szeroka gama nowoczesnych systemów kontroli oraz produktów umożliwia budowanie modeli całego systemu. "Projektanci stacji i środowisk testujących w dla przemysłu motoryzacyjnego, lotniczego i kosmonautycznego czerpią bezpośrednie korzyści ze stosowania systemów B&amp;R" - uważa Elmar Zimmerling, dyrektor ds. klientów globalnych przemysłu motoryzacyjnego w firmie B&amp;R.</w:t>
      </w:r>
    </w:p>
    <w:p/>
    <w:bookmarkStart w:id="5" w:name="_XREFN100D9"/>
    <w:bookmarkStart w:id="6" w:name="_XREFN100DE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354"/>
            <wp:effectExtent b="0" l="0" r="0" t="0"/>
            <wp:docPr id="1" name="BuR_HIL_automo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HIL_automotive"/>
                    <pic:cNvPicPr/>
                  </pic:nvPicPr>
                  <pic:blipFill>
                    <a:blip xmlns:r="http://schemas.openxmlformats.org/officeDocument/2006/relationships" cstate="print" r:embed="N10363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Testy hardware-in-the-loop przeprowadzane na platformie kontrolnej B&amp;R to bezpieczne środowisko deweloperskie dla przemysłu motoryzacyjnego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3E4" w:type="default"/>
      <w:footerReference xmlns:r="http://schemas.openxmlformats.org/officeDocument/2006/relationships" r:id="N10478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4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E4" Target="header1.xml" Type="http://schemas.openxmlformats.org/officeDocument/2006/relationships/header"/><Relationship Id="N10478" Target="footer1.xml" Type="http://schemas.openxmlformats.org/officeDocument/2006/relationships/footer"/><Relationship Id="N10363" Target="media/N10363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4B" Target="media/N1044B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