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Zaawansowana diagnostyka systemu przez Internet</w:t>
      </w:r>
    </w:p>
    <w:p>
      <w:pPr>
        <w:pStyle w:val="par-first"/>
        <w:ind w:left="0"/>
        <w:jc w:val="left"/>
      </w:pPr>
      <w:r>
        <w:rPr>
          <w:b/>
          <w:i/>
          <w:i/>
        </w:rPr>
        <w:t xml:space="preserve">Wprowadzając na rynek nową wersję oprogramowania System Diagnostics Manager (SDM), firma B&amp;R dodała wiele przydatnych funkcji, rozszerzających i tak już imponujące możliwości programu. Użytkownik nie tylko otrzymuje dostęp do informacji o systemie i oprogramowaniu zainstalowanym w dowolnym miejscu na świecie, ale również z gotowych appletów diagnostycznych, które można łatwo integrować z innymi aplikacjami.</w:t>
      </w:r>
    </w:p>
    <w:p>
      <w:pPr>
        <w:pStyle w:val="par"/>
        <w:ind w:left="0"/>
      </w:pPr>
      <w:r>
        <w:rPr/>
        <w:t xml:space="preserve">Ponieważ wszystkie funkcje wymagane do obsługi maszyny lub systemu są zintegrowane w programie System Diagnostics Manager, aplikację można uruchomić na dowolnym komputerze PC, bez jej instalowania. Jedynym wymaganiem jest obecność standardowej przeglądarki sieciowej. Wygląd programu System Diagnostics Manager można swobodnie dostosować tak, by jak najlepiej pasował do charakterystyki wykorzystującego go producenta maszyn i systemów.</w:t>
      </w:r>
    </w:p>
    <w:p>
      <w:pPr>
        <w:pStyle w:val="par"/>
        <w:ind w:left="0"/>
      </w:pPr>
      <w:r>
        <w:rPr>
          <w:b/>
        </w:rPr>
        <w:t xml:space="preserve">Różnorodność opcji diagnostycznych</w:t>
      </w:r>
    </w:p>
    <w:p>
      <w:pPr>
        <w:pStyle w:val="par"/>
        <w:ind w:left="0"/>
      </w:pPr>
      <w:r>
        <w:rPr/>
        <w:t xml:space="preserve">Oprócz szybkiego dostępu do aktualnych wartości napędu, np. prędkości, pozycji, stanu aktywności lub stanu wbudowanych wejść, lista błędów osi podaje również informacje, w postaci tabeli, dotyczące nierozwiązanych jeszcze lub już potwierdzonych problemów. SDM umożliwia też łatwy dostęp do i obsługę zintegrowanych w napędach oscyloskopów.</w:t>
      </w:r>
    </w:p>
    <w:p>
      <w:pPr>
        <w:pStyle w:val="par"/>
        <w:ind w:left="0"/>
      </w:pPr>
      <w:r>
        <w:rPr/>
        <w:t xml:space="preserve">Możliwość sprawdzenia aktualnego stanu kanałów we/wy w dowolnym urządzeniu, za pomocą zintegrowanego programu przeglądania we/wy, oznacza znacznie łatwiejsze niż do tej pory oddawanie maszyn i systemów do eksploatacji. Czasochłonny proces testowania poszczególnych punktów we/wy za pomocą połączeń przewodowych to już historia.</w:t>
      </w:r>
    </w:p>
    <w:p>
      <w:pPr>
        <w:pStyle w:val="par"/>
        <w:ind w:left="0"/>
      </w:pPr>
      <w:r>
        <w:rPr>
          <w:b/>
        </w:rPr>
        <w:t xml:space="preserve">Zrzuty systemu jeszcze bardziej usprawniają usługi wsparcia</w:t>
      </w:r>
    </w:p>
    <w:p>
      <w:pPr>
        <w:pStyle w:val="par"/>
        <w:ind w:left="0"/>
      </w:pPr>
      <w:r>
        <w:rPr/>
        <w:t xml:space="preserve">Podczas wykonywania prac serwisowych wszystkie dane w programie System Diagnostics Manager można załadować ze sterownika i zapisać do pliku - wystarczy jedno kliknięcie. Dzięki temu każdy trudniejszy przypadek serwisowy może zostać zbadany przez zespół wsparcia drugiego poziomu. Z perspektywy producent otwiera to zupełnie nowy wymiar obsługi reklamacji i zgłoszeń serwisowych.</w:t>
      </w:r>
    </w:p>
    <w:p/>
    <w:bookmarkStart w:id="9" w:name="_XREFN100D9"/>
    <w:bookmarkStart w:id="10" w:name="_XREFN100DE"/>
    <w:p>
      <w:pPr>
        <w:keepNext/>
        <w:spacing w:after="20" w:before="0"/>
        <w:ind w:left="0"/>
      </w:pPr>
      <w:r>
        <w:drawing>
          <wp:inline xmlns:wp="http://schemas.openxmlformats.org/drawingml/2006/wordprocessingDrawing" distB="0" distL="0" distR="0" distT="0">
            <wp:extent cx="3600000" cy="2401354"/>
            <wp:effectExtent b="0" l="0" r="0" t="0"/>
            <wp:docPr id="1" name="BuR_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DM"/>
                    <pic:cNvPicPr/>
                  </pic:nvPicPr>
                  <pic:blipFill>
                    <a:blip xmlns:r="http://schemas.openxmlformats.org/officeDocument/2006/relationships" cstate="print" r:embed="N103A0"/>
                    <a:stretch>
                      <a:fillRect/>
                    </a:stretch>
                  </pic:blipFill>
                  <pic:spPr>
                    <a:xfrm>
                      <a:off x="0" y="0"/>
                      <a:ext cx="3600000" cy="2401354"/>
                    </a:xfrm>
                    <a:prstGeom prst="rect">
                      <a:avLst/>
                    </a:prstGeom>
                  </pic:spPr>
                </pic:pic>
              </a:graphicData>
            </a:graphic>
          </wp:inline>
        </w:drawing>
      </w:r>
    </w:p>
    <w:p>
      <w:pPr>
        <w:pStyle w:val="media-caption"/>
        <w:ind w:left="0"/>
      </w:pPr>
      <w:r>
        <w:t xml:space="preserve">Nowe narzędzie, oparte na działającym w czasie rzeczywistym systemie operacyjnym firmy B&amp;R, pozwala wykonywać spójne działania diagnostyczne z dowolnej lokalizacji (Intranet lub Internet), z poziomu przeglądarki sieciowej.</w:t>
      </w:r>
    </w:p>
    <w:bookmarkEnd w:id="10"/>
    <w:bookmarkEnd w:id="9"/>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