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Praktyczna nauka sponsorowana przez B&amp;R</w:t>
      </w:r>
    </w:p>
    <w:p>
      <w:pPr>
        <w:pStyle w:val="par-first"/>
        <w:ind w:left="0"/>
        <w:jc w:val="left"/>
      </w:pPr>
      <w:r>
        <w:rPr>
          <w:b/>
          <w:i/>
          <w:i/>
        </w:rPr>
        <w:t xml:space="preserve">Aktywna nauka odgrywa bardzo ważną rolę w szkole podstawowej w Eggelsbergu. Naszą rolę w tym względzie postrzegamy w możliwości przekazania darowizny przy współpracy z grupą inicjatywną "educational highway" (pol. autostrada edukacyjna) sponsorowaną przez Górną Austrię. Dzięki temu, szkoła uzyskała pakiet "Technikbox" - zbiór setek eksperymentów fizycznych i chemicznych, które stwarzają nowe możliwości edukacyjne dla dzieci – co bardzo cieszy dyrektorkę szkoły, Annemarie Stegbuchner. Dzięki "Technikbox", uczniowie mogą opracowywać i przeprowadzać swoje własne eksperymenty, jednocześnie gromadząc cenne doświadczenie.""Dzieci w tym wieku są szczególnie głodne wiedzy i otwarte na nowe pomysły," mówi Annemarie Stegbuchner. "Doświadczenia z 'Technikboxa' pozwalają nam wzmocnić wiedzę teoretyczną praktyką."</w:t>
      </w:r>
    </w:p>
    <w:p>
      <w:pPr>
        <w:pStyle w:val="par"/>
        <w:ind w:left="0"/>
      </w:pPr>
      <w:r>
        <w:rPr/>
        <w:t xml:space="preserve">Nie tylko nauczyciele odnoszą korzyści z takich dodatkowych pomocy w klasie; zawarte w pakiecie doświadczenia są autentycznie zabawne i stanowią dla uczniów dodatkową atrakcję. "Bardzo ważne jest, aby zainteresować dzieci naukami przyrodniczymi oraz chemią jak najwcześniej," mówi Franz Enhuber, dyrektor B&amp;R Automation Academy. "Przyczyniliśmy się do zakupu, ponieważ chcieliśmy pomóc dzieciom odkryć ich własne talenty pomagające rozumieć i odkrywać wzajemne relacje techniczne."</w:t>
      </w:r>
    </w:p>
    <w:p/>
    <w:bookmarkStart w:id="4" w:name="_XREFN100D9"/>
    <w:bookmarkStart w:id="5" w:name="_XREFN100DE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048000" cy="2029968"/>
            <wp:effectExtent b="0" l="0" r="0" t="0"/>
            <wp:docPr id="1" name="BuR_VS Eggelsberg_Technik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VS Eggelsberg_Technikbox"/>
                    <pic:cNvPicPr/>
                  </pic:nvPicPr>
                  <pic:blipFill>
                    <a:blip xmlns:r="http://schemas.openxmlformats.org/officeDocument/2006/relationships" cstate="print" r:embed="N10353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029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Uczniowie ze szkoły podstawowej w Eggelsbergu cieszą się, że mają do dyspozycji "Technikboxa". Dzięki niemu mogą poszerzać swoją wiedzę przeprowadzając eksperymenty fizyczne i chemiczne.</w:t>
      </w:r>
    </w:p>
    <w:bookmarkEnd w:id="5"/>
    <w:bookmarkEnd w:id="4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3D4" w:type="default"/>
      <w:footerReference xmlns:r="http://schemas.openxmlformats.org/officeDocument/2006/relationships" r:id="N10468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3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D4" Target="header1.xml" Type="http://schemas.openxmlformats.org/officeDocument/2006/relationships/header"/><Relationship Id="N10468" Target="footer1.xml" Type="http://schemas.openxmlformats.org/officeDocument/2006/relationships/footer"/><Relationship Id="N10353" Target="media/N10353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3B" Target="media/N1043B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