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Darowizna na rzecz dzieci chorych na raka: B&amp;R wspiera Projekt Sonneninsel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Budowanie przyszłości dla dzieci i nastolatków – to główny cel Projektu Sonneninsel (Słoneczna Wyspa), programu skupiającego się na kolejnych poziomach opieki, realizowanego przez Austrian Childhood Cancer Organization [Austriacka Organizacja Pomocy dla Dzieci z Chorobami Nowotworowymi]. Dokonana przez B&amp;R wpłata na rzecz organizacji w wysokości trzech tysięcy euro to ogromny wkład w kierunku optymalizacji psychospołecznej rekonwalescencji dzieci i nastolatków dotkniętych chorobą nowotworową.</w:t>
      </w:r>
    </w:p>
    <w:p>
      <w:pPr>
        <w:pStyle w:val="par"/>
        <w:ind w:left="0"/>
      </w:pPr>
      <w:r>
        <w:rPr/>
        <w:t xml:space="preserve">"Choroba zmienia życie dziecka na wiele lat", wyjaśnia Kierownik Projektu Peter Hettich. "Długotrwała terapia i niekończące się pobyty w szpitalu pozostawiają piętno na młodych pacjentach, ich rodzeństwie oraz rodzicach. Poprzez Projekt Sonneninsel chcemy udzielać wsparcia całej rodzinie i pomagać jej członkom w radzeniu sobie z trudnymi sytuacjami, którym muszą stawić czoła, w walce ze stresem i niepokojem o bliskie im osoby."</w:t>
      </w:r>
    </w:p>
    <w:p>
      <w:pPr>
        <w:pStyle w:val="par"/>
        <w:ind w:left="0"/>
      </w:pPr>
      <w:r>
        <w:rPr/>
        <w:t xml:space="preserve">Pozytywna rehabilitacja oraz refleksja nad wszystkimi wydarzeniami, jakie miały miejsce podczas choroby oraz wzmocnienie poczucia własnej wartości pacjenta to główne cele opieki psychoterapeutycznej udzielanej przez naszych pracowników. "Wspólny udział w zajęciach na 'Wyspie Słońca' umożliwia dzieciom oraz nastolatkom wzajemną wymianę doświadczeń", wyjaśnia Nicole Rainer, menedżer ds. personalnych w B&amp;R.   "To miejsce, w którym, równolegle do procesu rekonwalescencji fizycznej, dzieci i młodzież mogą na nowo odkryć swoje własne możliwości oraz zastanowić się nad tym, co czują. Dlatego też uznaliśmy za ważne, aby wspierać tę inicjatywę i pomagać młodym ludziom w procesie zdrowienia i powrotu do życia w zgodzie z ich potrzebami."</w:t>
      </w:r>
    </w:p>
    <w:p/>
    <w:bookmarkStart w:id="5" w:name="_XREFN100DA"/>
    <w:bookmarkStart w:id="6" w:name="_XREFN100D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0000"/>
            <wp:effectExtent b="0" l="0" r="0" t="0"/>
            <wp:docPr id="1" name="BuR_Spendenuebergabe_Kinder-Krebs-Hi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pendenuebergabe_Kinder-Krebs-Hilfe"/>
                    <pic:cNvPicPr/>
                  </pic:nvPicPr>
                  <pic:blipFill>
                    <a:blip xmlns:r="http://schemas.openxmlformats.org/officeDocument/2006/relationships" cstate="print" r:embed="N1036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Poszpitalna opieka nad dziećmi dotkniętymi chorobą nowotworową ma ogromne znaczenie w udzielaniu pomocy w radzeniu sobie z chorobą. Peter Hettich (w środku) wyraża wdzięczność za darowiznę w wysokości 3000 euro dokonaną przez B&amp;R na rzecz tego cennego programu.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E2" w:type="default"/>
      <w:footerReference xmlns:r="http://schemas.openxmlformats.org/officeDocument/2006/relationships" r:id="N1047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2" Target="header1.xml" Type="http://schemas.openxmlformats.org/officeDocument/2006/relationships/header"/><Relationship Id="N10476" Target="footer1.xml" Type="http://schemas.openxmlformats.org/officeDocument/2006/relationships/footer"/><Relationship Id="N10361" Target="media/N1036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9" Target="media/N1044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