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KHS i B&amp;R laureatami nagrody "iF gold award"</w:t>
      </w:r>
    </w:p>
    <w:p>
      <w:pPr>
        <w:pStyle w:val="par-first"/>
        <w:ind w:left="0"/>
        <w:jc w:val="left"/>
      </w:pPr>
      <w:r>
        <w:rPr>
          <w:i/>
          <w:i/>
        </w:rPr>
        <w:t xml:space="preserve">Intuicyjna koncepcja obsługi wykorzystująca wyraźnie określone symbole - to właśnie taki sposób skupienia się na potrzebach użytkownika przekonał jury do nagrodzenia nowego panelu operatora KHS nagrodą w konkursie "iF Communication Design Award 2011". Opracowany w ścisłej współpracy z B&amp;R, oparty na zaawansowanej technologii Power Panel, nowatorski panel dla operatorów maszyn spełnia wszystkie wymagania przedsiębiorstw z branży spożywczej i opakowaniowej. Spójne łączenie ergonomii, funkcji nawigacyjnych i wzornictwa umożliwia przedstawienie skomplikowanych procesów w sposób ułatwiający ich zrozumienie i zarządzanie nimi. Prezentowany tu nowo opracowany system interfejsu człowiek-maszyna (ang. HMI) wybił się ponad 900 innych produktów walczących o nagrodę "iF gold award".</w:t>
      </w:r>
    </w:p>
    <w:p>
      <w:pPr>
        <w:pStyle w:val="par"/>
        <w:ind w:left="0"/>
      </w:pPr>
      <w:r>
        <w:rPr>
          <w:b/>
        </w:rPr>
        <w:t xml:space="preserve">Nowe standardy eksploatacji maszyn</w:t>
      </w:r>
    </w:p>
    <w:p>
      <w:pPr>
        <w:pStyle w:val="par"/>
        <w:ind w:left="0"/>
      </w:pPr>
      <w:r>
        <w:rPr/>
        <w:t xml:space="preserve">Zastosowany w tym supernowoczesnym panelu płaski ekran gwarantuje spełnienie surowych wymagań dotyczących higieny, jakie obowiązują w przemyśle spożywczym i opakowaniowym. Ekran oporowy o proporcjach 4:3, dodatkowo wyposażony w dostarczone przez B&amp;R okrągłe przyciski z wielokolorowym podświetleniem LED, zapewnia wysoki komfort pracy personelu. Wprowadzania i modyfikacja parametrów staje się dziecinnie łatwe dzięki zastosowaniu kodów kolorystycznych, ikon oraz interaktywnemu podręcznikowi użytkownika. Częścią systemu jest również zintegrowany transponder RFID, odpowiedzialny za zarządzanie użytkownikami i umożliwiający dostęp do szczegółowych widoków i poziomów obsługi, jakie są faktycznie potrzebne poszczególnym członkom personelu.</w:t>
      </w:r>
    </w:p>
    <w:p>
      <w:pPr>
        <w:pStyle w:val="par"/>
        <w:ind w:left="0"/>
      </w:pPr>
      <w:r>
        <w:rPr/>
        <w:t xml:space="preserve">Kolejną istotną zaletą nowego interfejsu HMI jest to, że łączy on w sobie interfejsy obsługi maszyn wchodzących w skład linii produkcyjnej, jakie wcześniej wymagały obsługi z poziomu oddzielnych urządzeń. Komputer B&amp;R Panel PC stanowi centralną jednostkę operacyjną i sterującą, łącząc technologie sterowania, wizualizacji i napędu w jednym urządzeniu; to z kolei pozwala na sterowanie i monitoring poszczególnych maszyn i kompletnych linii produkcyjnych z wykorzystaniem tylko jednego interfejsu.</w:t>
      </w:r>
    </w:p>
    <w:p>
      <w:pPr>
        <w:pStyle w:val="par"/>
        <w:ind w:left="0"/>
      </w:pPr>
      <w:r>
        <w:rPr>
          <w:b/>
        </w:rPr>
        <w:t xml:space="preserve">System HMI zdobywcą nagrody "red dot design award"</w:t>
      </w:r>
    </w:p>
    <w:p>
      <w:pPr>
        <w:pStyle w:val="par"/>
        <w:ind w:left="0"/>
      </w:pPr>
      <w:r>
        <w:rPr/>
        <w:t xml:space="preserve">Zaprojektowany przez KHS i B&amp;R panel operatora nie zadowolił się tylko nagrodą iF. Dzięki nowoczesnemu wzornictwu panel podbił też serca jurorów przyznających nagrodę "red dot: best of the best"; ceremonia wręczenia nagrody odbyła się w muzeum red dot design w Essen, w Niemczech. Z ponad 6.000 zgłoszeń, jakie napłynęły z 44 państw, jedynie nieco ponad 1% dostąpiło tego zaszczytu. Dodatkowo, jakby zdobycie szeregu nagród w roku 2011 nie wystarczało, panel operatora został również zgłoszony do nagrody "Germany's Design Prize" na rok 2012.</w:t>
      </w:r>
    </w:p>
    <w:p/>
    <w:bookmarkStart w:id="8" w:name="_XREFN100C7"/>
    <w:bookmarkStart w:id="9" w:name="_XREFN100CC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3169423"/>
            <wp:effectExtent b="0" l="0" r="0" t="0"/>
            <wp:docPr id="1" name="BuR_KHS Aw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uR_KHS Award"/>
                    <pic:cNvPicPr/>
                  </pic:nvPicPr>
                  <pic:blipFill>
                    <a:blip xmlns:r="http://schemas.openxmlformats.org/officeDocument/2006/relationships" cstate="print" r:embed="N1039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169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Panel KHS spójnie łączy ergonomię, funkcje nawigacyjne i wzornictwo, gwarantując w ten sposób w pełni intuicyjną obsługę.</w:t>
      </w:r>
    </w:p>
    <w:bookmarkEnd w:id="9"/>
    <w:bookmarkEnd w:id="8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O firmie B&amp;R</w:t>
      </w:r>
    </w:p>
    <w:p>
      <w:pPr>
        <w:pStyle w:val="par"/>
        <w:ind w:left="0"/>
      </w:pPr>
      <w:r>
        <w:rPr>
          <w:sz w:val="16"/>
        </w:rPr>
        <w:t xml:space="preserve">B&amp;R to innowacyjna firma z branży automatyzacji z siedzibą w Austrii i przedstawicielstwami na całym świecie.  Od 6 lipca 2017 B&amp;R stała się jednostką biznesową Grupy ABB. Jako globalny lider w automatyce przemysłowej, B&amp;R łączy najnowocześniejsze technologie z kunsztem inżynieryjnym, oferując klientom z praktycznie każdej branży kompleksowe rozwiązania z zakresu automatyki maszyn i automatyki zakładowej, sterowania napędami, interfejsów HMI oraz zintegrowanej technologii bezpieczeństwa. Dzięki standardom komunikacji przemysłowej IoT, takim jak OPC UA, POWERLINK i openSAFETY, a także z wydajnym środowiskiem programistycznym Automation Studio, B&amp;R nieustannie przedefiniowuje przyszłość technologii automatyzacji. Duch innowacyjności, który prowadzi B&amp;R na szczyt przemysłowej automatyzacji, jest wzmacniany zamiłowaniem do upraszczania procesów i wyprzedzania oczekiwań klientów.</w:t>
      </w:r>
    </w:p>
    <w:p>
      <w:pPr>
        <w:pStyle w:val="par"/>
        <w:ind w:left="0"/>
      </w:pPr>
      <w:r>
        <w:rPr>
          <w:sz w:val="16"/>
        </w:rPr>
        <w:t xml:space="preserve">Aby uzyskać więcej informacji odwiedź stronę www.br-automation.com </w:t>
      </w:r>
    </w:p>
    <w:sectPr>
      <w:headerReference xmlns:r="http://schemas.openxmlformats.org/officeDocument/2006/relationships" r:id="N10411" w:type="default"/>
      <w:footerReference xmlns:r="http://schemas.openxmlformats.org/officeDocument/2006/relationships" r:id="N104A5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Press contact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Strona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Press release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7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11" Target="header1.xml" Type="http://schemas.openxmlformats.org/officeDocument/2006/relationships/header"/><Relationship Id="N104A5" Target="footer1.xml" Type="http://schemas.openxmlformats.org/officeDocument/2006/relationships/footer"/><Relationship Id="N10390" Target="media/N10390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78" Target="media/N10478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