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am Benchmark Forum Intelligentes Engineering in München</w:t>
      </w:r>
    </w:p>
    <w:p>
      <w:pPr>
        <w:pStyle w:val="par-first"/>
        <w:ind w:left="0"/>
        <w:jc w:val="left"/>
      </w:pPr>
      <w:r>
        <w:rPr>
          <w:b/>
          <w:i/>
          <w:i/>
        </w:rPr>
        <w:t xml:space="preserve">Um der zunehmenden Bedeutung der Rolle des Engineering Werkzeuges im Maschinenbau Rechnung zu tragen, laden das Unternehmen ITQ und das Fachmagazin Computer&amp;AUTOMATION in diesem Jahr erstmals zum Benchmark Forum „Intelligentes Engineering“ ein.</w:t>
      </w:r>
    </w:p>
    <w:p>
      <w:pPr>
        <w:pStyle w:val="par"/>
        <w:ind w:left="0"/>
      </w:pPr>
      <w:r>
        <w:rPr/>
        <w:t xml:space="preserve">Die Veranstaltung richtet sich an technische Entscheidungsträger aus der Industrie, die einen umfangreichen Überblick über die Landschaft der Entwicklungswerkzeuge für die Industrieautomation gewinnen wollen. B&amp;R wird durch Dr.-Ing. Hans Egermeier und Dipl.-Ing. Philipp Wallner, verantwortlich für das Engineering Tool von B&amp;R - Automation Studio - vertreten. Das Benchmark Forum findet am 21. März 2012 in der Zeit von 9 bis 19 Uhr im Novotel München Messe statt. Am 22. März kann sich der interessierte Anwender in einem Live-Workshop von 11:30 bis 13:30 Uhr mit Automation Studio vertraut machen.  </w:t>
      </w:r>
    </w:p>
    <w:p>
      <w:pPr>
        <w:pStyle w:val="par"/>
        <w:ind w:left="0"/>
      </w:pPr>
      <w:r>
        <w:rPr/>
        <w:t xml:space="preserve">Weitere Informationen finden Sie unter: www.intelligentes-engineering.de</w:t>
      </w:r>
    </w:p>
    <w:p/>
    <w:bookmarkStart w:id="5" w:name="_XREFN100F0"/>
    <w:bookmarkStart w:id="6" w:name="_XREFN100F5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577901"/>
            <wp:effectExtent b="0" l="0" r="0" t="0"/>
            <wp:docPr id="1" name="BuR_Logo_Benchmark_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Logo_Benchmark_4c"/>
                    <pic:cNvPicPr/>
                  </pic:nvPicPr>
                  <pic:blipFill>
                    <a:blip xmlns:r="http://schemas.openxmlformats.org/officeDocument/2006/relationships" cstate="print" r:embed="N10362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77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Das 1. Benchmark Forum Intelligentes Engineering gibt einen breiten Überblick über die am Markt verfügbaren Engineering Werkzeuge für die Industrieautomation.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3E3" w:type="default"/>
      <w:footerReference xmlns:r="http://schemas.openxmlformats.org/officeDocument/2006/relationships" r:id="N10477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4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E3" Target="header1.xml" Type="http://schemas.openxmlformats.org/officeDocument/2006/relationships/header"/><Relationship Id="N10477" Target="footer1.xml" Type="http://schemas.openxmlformats.org/officeDocument/2006/relationships/footer"/><Relationship Id="N10362" Target="media/N10362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4A" Target="media/N1044A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