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Tension, courant et fréquence en toute clarté - B&amp;R présente le module de mesure d'énergie X20AP</w:t>
      </w:r>
    </w:p>
    <w:p>
      <w:pPr>
        <w:pStyle w:val="par-first"/>
        <w:ind w:left="0"/>
        <w:jc w:val="left"/>
      </w:pPr>
      <w:r>
        <w:rPr>
          <w:b/>
          <w:i/>
          <w:i/>
        </w:rPr>
        <w:t xml:space="preserve">Eggelsberg – L'accroissement de l'efficacité énergétique passe par la mesure et par l'analyse de l'énergie consommée. Les écarts observés par rapport aux valeurs normales permettent de tirer des conclusions sur l'état d'une machine. Ils peuvent être aussi analysés dans des systèmes de monitoring comme le package de surveillance énergétique EnMon intégré au système de contrôle de procédés APROL de B&amp;R.</w:t>
      </w:r>
    </w:p>
    <w:p>
      <w:pPr>
        <w:pStyle w:val="par"/>
        <w:ind w:left="0"/>
      </w:pPr>
      <w:r>
        <w:rPr/>
        <w:t xml:space="preserve">Le module de mesure d'énergie X20AP de B&amp;R mesure la tension, le courant, la fréquence et les composants réactifs sur chaque phase. Il mesure le courant et la tension jusqu'à la 31ème harmonique, offrant ainsi un niveau de précision des plus élevés. Grâce à sa grande sensibilité et à sa quatrième voie, il se prête aussi parfaitement bien à la mesure de courants de fuite sur le conducteur de neutre. </w:t>
      </w:r>
    </w:p>
    <w:p>
      <w:pPr>
        <w:pStyle w:val="par"/>
        <w:ind w:left="0"/>
      </w:pPr>
      <w:r>
        <w:rPr>
          <w:b/>
        </w:rPr>
        <w:t xml:space="preserve">Intelligence intégrée pour plus d'efficacité</w:t>
      </w:r>
    </w:p>
    <w:p>
      <w:pPr>
        <w:pStyle w:val="par"/>
        <w:ind w:left="0"/>
      </w:pPr>
      <w:r>
        <w:rPr/>
        <w:t xml:space="preserve">En réalisant un prétraitement des signaux et en délivrant sous forme de variables numériques des valeurs de mesure ainsi que des valeurs de puissance efficaces, ce nouveau module de la série X20 de B&amp;R décharge grandement la CPU. Les courbes de valeurs de mesure qu'il enregistre peuvent servir, par exemple, à optimiser des trajectoires de déplacement au sein d'une machine, et ainsi contribuer à une meilleure efficacité énergétique. </w:t>
      </w:r>
    </w:p>
    <w:p>
      <w:pPr>
        <w:pStyle w:val="par"/>
        <w:ind w:left="0"/>
      </w:pPr>
      <w:r>
        <w:rPr/>
        <w:t xml:space="preserve">Trois variantes du module de mesure d'énergie de B&amp;R (entrées courant 20 mA, 1 A et 5 A) sont disponibles depuis avril 2012.</w:t>
      </w:r>
    </w:p>
    <w:p/>
    <w:bookmarkStart w:id="7" w:name="_XREFN100EA"/>
    <w:bookmarkStart w:id="8" w:name="_XREFN100EF"/>
    <w:p>
      <w:pPr>
        <w:keepNext/>
        <w:spacing w:after="20" w:before="0"/>
        <w:ind w:left="0"/>
      </w:pPr>
      <w:r>
        <w:drawing>
          <wp:inline xmlns:wp="http://schemas.openxmlformats.org/drawingml/2006/wordprocessingDrawing" distB="0" distL="0" distR="0" distT="0">
            <wp:extent cx="3600000" cy="2700762"/>
            <wp:effectExtent b="0" l="0" r="0" t="0"/>
            <wp:docPr id="1" name="BuR X20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X20AP"/>
                    <pic:cNvPicPr/>
                  </pic:nvPicPr>
                  <pic:blipFill>
                    <a:blip xmlns:r="http://schemas.openxmlformats.org/officeDocument/2006/relationships" cstate="print" r:embed="N10381"/>
                    <a:stretch>
                      <a:fillRect/>
                    </a:stretch>
                  </pic:blipFill>
                  <pic:spPr>
                    <a:xfrm>
                      <a:off x="0" y="0"/>
                      <a:ext cx="3600000" cy="2700762"/>
                    </a:xfrm>
                    <a:prstGeom prst="rect">
                      <a:avLst/>
                    </a:prstGeom>
                  </pic:spPr>
                </pic:pic>
              </a:graphicData>
            </a:graphic>
          </wp:inline>
        </w:drawing>
      </w:r>
    </w:p>
    <w:p>
      <w:pPr>
        <w:pStyle w:val="media-caption"/>
        <w:ind w:left="0"/>
      </w:pPr>
      <w:r>
        <w:t xml:space="preserve">Le module de mesure de l'énergie X20AP de B&amp;R contribue à améliorer l'efficacité énergétique et le condition monitoring.</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