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Nové technologické trendy na veletrhu Motek 2012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představí jednoduchá a efektivní řešení automatizace pro klíčové problémy současného průmyslu</w:t>
      </w:r>
    </w:p>
    <w:p>
      <w:pPr>
        <w:pStyle w:val="par-first"/>
        <w:ind w:left="0"/>
        <w:jc w:val="left"/>
      </w:pPr>
      <w:r>
        <w:rPr>
          <w:i/>
          <w:i/>
        </w:rPr>
        <w:t xml:space="preserve">Eggelsberg </w:t>
      </w:r>
      <w:r>
        <w:rPr>
          <w:i/>
          <w:i/>
        </w:rPr>
        <w:t xml:space="preserve">– Na veletrhu Motek, který se uskuteční ve dnech 8.–11. října 2012 ve Stuttgartu, představí společnost B&amp;R v hale 7 na stánku 7101 nová řešení pro dvě klíčové oblasti současného průmyslu – monitorování energie a monitorování stavu. Kromě toho se návštěvníci budou moci seznámit s její řadou systémů řízení pohybu pro montáž na motory. Tyto jednotky umožňují optimální konfiguraci strojů a systémů a dokonale doplňují modulární řešení pohonů s ohledem na maximální výkon a flexibilitu. Zejména měniče ACOPOSremote a ACOPOSmotor s krytím IP65 představují účinné výrobky pro vytváření modulárních architektur, které významně zjednodušují uvádění do provozu. Jednotky ACOPOSremote a ACOPOSmotor jsou vybaveny rozhraním POWERLINK. Tyto dva měniče jsou rovněž softwarově kompatibilní s úplnou řadou pohonů společnosti B&amp;R. To umožňuje využít všechny nástroje a funkce dostupné v prostředí B&amp;R Automation Studio včetně vyvinutých aplikací.   </w:t>
      </w:r>
    </w:p>
    <w:p>
      <w:pPr>
        <w:pStyle w:val="par"/>
        <w:ind w:left="0"/>
      </w:pPr>
      <w:r>
        <w:rPr/>
        <w:t xml:space="preserve">Dalším důležitým tématem veletrhu bude integrovaná bezpečnostní technologie. Bezpečnostní systém od společnosti B&amp;R lze hladce integrovat se standardním řídicím systémem (hlavní řídicí jednotkou). Integrace standardního a bezpečnostního minimalizuje požadavky na kabeláž. Společnost B&amp;R k tomu využívá otevřený standard openSAFETY. Výhodou modulárně pojatých strojů je zejména kabeláž na principu sítě. Předem připravené součásti stroje lze jednoduše připojit jako samostatné jednotky, ať již jde o bezpečné pohony či jiné moduly. Integrovaná bezpečnostní technologie v takovém systému zahrnuje všechny hardwarové a softwarové součásti související s bezpečností.  </w:t>
      </w:r>
    </w:p>
    <w:p/>
    <w:bookmarkStart w:id="4" w:name="_XREFN10033"/>
    <w:bookmarkStart w:id="5" w:name="_XREFN1003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921212"/>
            <wp:effectExtent b="0" l="0" r="0" t="0"/>
            <wp:docPr id="1" name="BuR_PR12171_Vorberichterstattung Motek_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171_Vorberichterstattung Motek_DE"/>
                    <pic:cNvPicPr/>
                  </pic:nvPicPr>
                  <pic:blipFill>
                    <a:blip xmlns:r="http://schemas.openxmlformats.org/officeDocument/2006/relationships" cstate="print" r:embed="N1037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9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Jedním ze zajímavých výrobků společnosti B&amp;R na veletrhu MOTEK 2012 ve Stuttgartu bude servopohon ACOPOSmotor pro montáž na motory.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2" w:type="default"/>
      <w:footerReference xmlns:r="http://schemas.openxmlformats.org/officeDocument/2006/relationships" r:id="N1048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2" Target="header1.xml" Type="http://schemas.openxmlformats.org/officeDocument/2006/relationships/header"/><Relationship Id="N10486" Target="footer1.xml" Type="http://schemas.openxmlformats.org/officeDocument/2006/relationships/footer"/><Relationship Id="N10371" Target="media/N1037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9" Target="media/N1045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