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trendy w technologii na targach Motek 2012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Firma B&amp;R zaprezentuje proste i skuteczne rozwiązania automatyzacyjne, stanowiące odpowiedź na najpoważniejsze wyzwania stojące przed przemysłem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- Na odbywających się w dniach od 8 do 11 października 2012 r. w Sztutgarcie targach Motek, firma B&amp;R (Hala 7, Stoisko 7101) będzie prezentować nowe rozwiązania opracowane z myślą o dwóch, kluczowej wagi wyzwaniach przed jakimi stoi przemysł - monitorowanie zużycia energii i monitorowanie warunków pracy maszyn; na stoisku B&amp;R będzie można się również zapoznać z ofertą systemów sterowania przeznaczonych do montażu na silnikach. Urządzenia te ułatwiają optymalną konfigurację maszyn i systemów oraz są doskonałym uzupełnieniem modułowych rozwiązań napędowych, zapewniając maksymalną wydajność i elastyczność takich układów. Falowniki ACOPOSremote i ACOPOSmotor w obudowie z klasą ochrony IP65 są szczególnie przydatne do tworzenia architektur modułowych i znacznie przyspieszają oddawanie maszyn i systemów do eksploatacji. Zarówno ACOPOSremote, jak i ACOPOSmotor są wyposażone w interfejs POWERLINK. Falowniki te zapewniają również zgodność programistyczną z wszystkimi urządzeniami serii B&amp;R. To z kolei pozwala wykorzystać wszystkie narzędzia i możliwości jakie oferuje opracowane przez B&amp;R środowisko Automation Studio oraz stworzone na jego podstawie aplikacje.</w:t>
      </w:r>
    </w:p>
    <w:p>
      <w:pPr>
        <w:pStyle w:val="par"/>
        <w:ind w:left="0"/>
      </w:pPr>
      <w:r>
        <w:rPr/>
        <w:t xml:space="preserve">Kolejnym ważnym tematem, jaki zostanie poruszony podczas targów będzie Zintegrowana Technologia Bezpieczeństwa. System bezpieczeństwa B&amp;R można w pełni zintegrować ze standardowym systemem sterowania, czyli sterownikiem głównym; integracja obu systemów do minimum ogranicza ilość okablowania. Aby tego dokonać B&amp;R opiera się na otwartym standardzie openSAFETY. Jedną z największych zalet maszyn o konstrukcji modułowej jest właśnie wykorzystanie okablowania sieciowego, co umożliwia łączenie gotowych podzespołów maszyn w odrębne jednostki, napędy z funkcjami bezpieczeństwa itd. W tego rodzaju systemie zintegrowana technologia bezpieczeństwa obejmuje wszystkie urządzenia związane z bezpieczeństwem oraz komponenty programistyczne.</w:t>
      </w:r>
    </w:p>
    <w:p/>
    <w:bookmarkStart w:id="4" w:name="_XREFN10033"/>
    <w:bookmarkStart w:id="5" w:name="_XREFN1003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921212"/>
            <wp:effectExtent b="0" l="0" r="0" t="0"/>
            <wp:docPr id="1" name="BuR_PR12171_Vorberichterstattung Motek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71_Vorberichterstattung Motek_DE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Jednym z produktów, jakim B&amp;R pragnie przyciągnąć uwagę na odbywających się w Sztutgarcie targach Motek 2012 jest przeznaczony do montażu bezpośrednio na silnikach serwonapęd ACOPOSmotor.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