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Новые технологические тренды на выставке Motek 2012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представит простые и эффективные решения по автоматизации для ключевых проблем, стоящих перед промышленностью, в том числе по мониторингу состояния и электроэнергии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Выставка пройдет с 8 по 11 октября 2012 г. в Штутгарте. Стенд B&amp;R    На ней будут представлены такие решения, как преобразователи ACOPOSremote и ACOPOSmotor с защитой IP65. Это эффективные продукты для создания модульных архитектур и упрощенной пусконаладки. ACOPOSremote и ACOPOSmotor оснащены интерфейсом POWERLINK.  Эти два преобразователя также совместимы программно со всеми приводами B&amp;R.  </w:t>
      </w:r>
    </w:p>
    <w:p>
      <w:pPr>
        <w:pStyle w:val="par"/>
        <w:ind w:left="0"/>
      </w:pPr>
      <w:r>
        <w:rPr/>
        <w:t xml:space="preserve">Еще одной важной темой на выставке станет технология интегрированной безопасности.    B&amp;R использует открытый стандарт безопасности openSAFETY. Модульные станки особенно выиграют от этого сетевого подхода: готовые к использованию компоненты могут просто подсоединяться к станку как единое блок, безопасные сервопривода и т.п. В такой системе интегрированная технология безопасности использует все аппаратные и программные компоненты, связанные с обеспечением безопасности.</w:t>
      </w:r>
    </w:p>
    <w:p/>
    <w:bookmarkStart w:id="4" w:name="_XREFN10033"/>
    <w:bookmarkStart w:id="5" w:name="_XREFN1003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921212"/>
            <wp:effectExtent b="0" l="0" r="0" t="0"/>
            <wp:docPr id="1" name="BuR_PR12171_Vorberichterstattung Motek_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171_Vorberichterstattung Motek_DE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9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Одной из ключевых новинок на MOTEK 2012 в Штутгарте станет сервопривод с двигателем ACOPOSmotor.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