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Bezpečné programování v prostředí Automation Studio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Grafické porovnávání projektů s nástrojem SafeDESIGNER 2.90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Eggelsberg – Společnost B&amp;R nabízí novou, modernizovanou verzi nástroje SafeDESIGNER verze 2.90. SafeDESIGNER jako nedílná součást vývojového prostředí Automation Studio zajišťuje bezpečnost a spolehlivost při programování citlivých funkcí souvisejících s bezpečností zařízení a osob. Restriktivní postup změnového řízení dokonale chrání bezpečnostní systémy před jakýmikoli změnami. Již dříve existující funkce porovnání variant projektu je v nové verzi nástroje SafeDESIGNER doplněna užitečným grafickým zobrazením. Uživatelé mají nyní pohotově k dispozici podrobný a úplný přehled všech změn v bezpečnostním systému. Mohou tudíž rychleji a účinněji zjistit dopad změn na jednotlivé bezpečnostní funkce.   </w:t>
      </w:r>
    </w:p>
    <w:p>
      <w:pPr>
        <w:pStyle w:val="par"/>
        <w:ind w:left="0"/>
      </w:pPr>
      <w:r>
        <w:rPr/>
        <w:t xml:space="preserve">Funkce porovnávání projektů v nástroji SafeDESIGNER 2.90 umožňuje na základě fakty podložených informací určit potřebné verifikační a validační procedury a analyzovat rozdíly mezi jednotlivými generacemi strojů. Důležité je, že projekty není nutné před porovnáváním zkompilovat. SafeDESIGNER 2.90 tedy umožňuje uživatelům porovnávat i neznámé nebo prozatímní, dosud nezkompilované verze softwaru.   </w:t>
      </w:r>
    </w:p>
    <w:p>
      <w:pPr>
        <w:pStyle w:val="par"/>
        <w:ind w:left="0"/>
      </w:pPr>
      <w:r>
        <w:rPr/>
        <w:t xml:space="preserve">V nástroji SafeDESIGNER jsou mimo jiné využity také některé komponenty z otevřené technické platformy podporované sdružením Safety Alliance. „Safety Alliance je sdružení předních výrobců automatizační techniky, poskytovatelů služeb a uživatelů bezpečnostní techniky – včetně společnosti B&amp;R –, kteří těží ze synergie svých různorodých oblastí působnosti,“ vysvětluje Peter Fuchs, mluvčí sdružení Safety Alliance. Posláním sdružení je podporovat marketing a další rozvoj otevřené technické platformy pro oblast funkční bezpečnosti založené na tržním standardu od firmy KW-Software. Nezávisle na výrobci certifikované komponenty této platformy již používá ve svých produktech mnoho předních dodavatelů automatizační techniky.  Platforma má otevřenou, modulární a stupňovatelnou strukturu, která výrazně usnadňuje vývoj, integraci a použití systémů zajišťujících funkční bezpečnost strojů a strojních celků. Další informace najdete na adrese www.safety-alliance.de. </w:t>
      </w:r>
    </w:p>
    <w:p/>
    <w:bookmarkStart w:id="7" w:name="_XREFN1005C"/>
    <w:bookmarkStart w:id="8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1798781"/>
            <wp:effectExtent b="0" l="0" r="0" t="0"/>
            <wp:docPr id="1" name="BuR_PR12032_SafeDesig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2032_SafeDesigner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79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Nástroj SafeDESIGNER 2.90 poskytuje uživatelům podrobný a úplný přehled všech změn provedených v projektu.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