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feira de sucesso para a B&amp;R: HUSUM WindEnergy</w:t>
      </w:r>
    </w:p>
    <w:p>
      <w:pPr>
        <w:pStyle w:val="label-first"/>
        <w:keepNext/>
        <w:ind w:left="0"/>
      </w:pPr>
      <w:r>
        <w:rPr>
          <w:b/>
          <w:sz w:val="20"/>
        </w:rPr>
        <w:t xml:space="preserve">Tornando sistemas inovadores em economias de custos substanciais</w:t>
      </w:r>
    </w:p>
    <w:p>
      <w:pPr>
        <w:pStyle w:val="par-first"/>
        <w:ind w:left="0"/>
        <w:jc w:val="left"/>
      </w:pPr>
      <w:r>
        <w:rPr>
          <w:i/>
          <w:i/>
        </w:rPr>
        <w:t xml:space="preserve">Eggelsberg - Tendo participado da mais importante feira internacional do setor de energia eólica, a B&amp;R só pode olhar para a experiência positiva com um sentimento de satisfação justificado. "Nossa aparição neste evento só pode ser descrita como um sucesso absoluto", explica Peter Kronberger, especialista em energia eólica na B&amp;R. "Tantos visitantes saíram do caminho para visitar nosso estande e aprender sobre nossas soluções para a energia eólica. Eles não podiam deixar de estar entusiasmados com as excelentes vantagens que temos para oferecer ". Durante o percurso da exposição, os especialistas inovadores da B&amp;R apresentaram soluções avançadas e cativaram o público com tecnologias de ponta e demonstrações de excepcional qualidade de produto. Um dos principais pontos focais concentrou-se em sistemas que reduzem substancialmente os custos operacionais em todo o quadro. Os visitantes também ficaram impressionados com a presença internacional da B&amp;R, que garante um serviço confiável em qualquer lugar do mundo.  </w:t>
      </w:r>
    </w:p>
    <w:p>
      <w:pPr>
        <w:pStyle w:val="par"/>
        <w:ind w:left="0"/>
      </w:pPr>
      <w:r>
        <w:rPr/>
        <w:t xml:space="preserve">Um dos muitos destaques que atraiu os visitantes para o stand da exposição incluiu um sistema de segurança integrado que permite uma conformidade fácil e eficiente com os requisitos do GL 2010. Uma vantagem deste sistema é que as cargas mecânicas podem ser consideravelmente reduzidas através do uso de reações de segurança inteligentes determinadas pela situação em questão. Esta solução da B&amp;R permite aos fabricantes de turbinas eólicas otimizar seus componentes, reduzindo drasticamente os custos ao economizar materiais.   </w:t>
      </w:r>
    </w:p>
    <w:p>
      <w:pPr>
        <w:pStyle w:val="par"/>
        <w:ind w:left="0"/>
      </w:pPr>
      <w:r>
        <w:rPr>
          <w:b/>
        </w:rPr>
        <w:t xml:space="preserve">Rede de parques eólicos com sistemas de segurança openSAFETY</w:t>
      </w:r>
    </w:p>
    <w:p>
      <w:pPr>
        <w:pStyle w:val="par"/>
        <w:ind w:left="0"/>
      </w:pPr>
      <w:r>
        <w:rPr/>
        <w:t xml:space="preserve">Os parques eólicos completos de rede também são possíveis com openSAFETY, a tecnologia de segurança de fonte aberta também demonstrada pela B&amp;R. Este sistema fornece uma série de ações coordenadas que podem dominar com segurança qualquer situação crítica que possa surgir. Juntamente com Ethernet POWERLINK, isso promete os tempos de resposta mais rápidos da cadeia de segurança no mercado até o momento.  </w:t>
      </w:r>
    </w:p>
    <w:p>
      <w:pPr>
        <w:pStyle w:val="par"/>
        <w:ind w:left="0"/>
      </w:pPr>
      <w:r>
        <w:rPr/>
        <w:t xml:space="preserve">Os visitantes do stand também ficaram impressionados com a robustez dos sistemas de controle B&amp;R, a escolha perfeita para aplicações offshore. As soluções de redundância modular também geraram um entusiasmo considerável na forma como eles garantem o maior grau de disponibilidade do sistema, maximizando o rendimento de energia total.   </w:t>
      </w:r>
    </w:p>
    <w:p>
      <w:pPr>
        <w:pStyle w:val="par"/>
        <w:ind w:left="0"/>
      </w:pPr>
      <w:r>
        <w:rPr>
          <w:b/>
        </w:rPr>
        <w:t xml:space="preserve">Monitoramento no esforço dos estados do sistema</w:t>
      </w:r>
    </w:p>
    <w:p>
      <w:pPr>
        <w:pStyle w:val="par"/>
        <w:ind w:left="0"/>
      </w:pPr>
      <w:r>
        <w:rPr/>
        <w:t xml:space="preserve">Outro destaque apresentado aos visitantes da estande de exposições da B&amp;R foi uma solução de monitoramento de condições econômicas. Garante um monitoramento sem esforço dos estados do sistema, cujos resultados podem então ser usados para reduzir ou eliminar trabalhos de manutenção não planejados. As excelentes opções de acesso remoto fornecidas pela solução B&amp;R não só reduzem a quantidade de trabalho de serviço no local como mínimo, mas também ajudam a manter a cobertura desses custos associados para as turbinas eólicas. Mais vantagens foram exibidas no stand de exibição da B&amp;R sob a forma de nós IP / I67 / IP remotos para POWERLINK. Como uma CPU não é necessária neste caso, os clientes podem economizar dinheiro quando se trata de periféricos também.  </w:t>
      </w:r>
    </w:p>
    <w:p>
      <w:pPr>
        <w:pStyle w:val="par"/>
        <w:ind w:left="0"/>
      </w:pPr>
      <w:r>
        <w:rPr/>
        <w:t xml:space="preserve">Os componentes da gama de produtos de automação móvel - perfeito para uso em sistemas de pitch - também atraíram sua atenção. Os parques eólicos também se beneficiam da escalabilidade do sistema de controle de processo da APROL. A integração completa até o nível de I/O garante um grau máximo de custo-eficácia que reduz ainda mais o custo total de propriedade. Soluções de software modulares que incluem geração automática de código para MATLAB e Simulink, além de suporte para engenharia concorrente, significam menos trabalho de desenvolvimento ao redor.   </w:t>
      </w:r>
    </w:p>
    <w:p>
      <w:pPr>
        <w:pStyle w:val="par"/>
        <w:ind w:left="0"/>
      </w:pPr>
      <w:r>
        <w:rPr/>
        <w:t xml:space="preserve">"O sucesso que a B&amp;R já alcançou na área da energia eólica fala por si mesmo", diz Kronberger em referência às vantagens de usar os produtos B&amp;R. "Nós já estamos envolvidos em instalações que fornecem mais de 2 GW de energia, o que corresponde a economias de 2,6 milhões de toneladas de CO2 por ano". Este sucesso é evidenciado por mais e mais líderes de mercado que estão depositando sua confiança nos especialistas da Eggelsberg, na Áustria.   </w:t>
      </w:r>
    </w:p>
    <w:p>
      <w:pPr>
        <w:pStyle w:val="par"/>
        <w:ind w:left="0"/>
      </w:pPr>
      <w:r>
        <w:rPr/>
        <w:t xml:space="preserve">Um vídeo demonstrando como muitas soluções B&amp;R podem otimizar suas turbinas eólicas pode ser encontrado aqui: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As inovadoras soluções completas da B&amp;R não só permitem aos fabricantes otimizar seus sistemas de turbinas eólicas, mas também economizar dinheiro.</w:t>
      </w:r>
    </w:p>
    <w:bookmarkEnd w:id="22"/>
    <w:bookmarkEnd w:id="21"/>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