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MA170 - Novo controle e conceito de I/O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Uma arquitetura de sistema modular para automação móvel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seus sistemas de controle modular e I/O MA170, a B&amp;R continua a estabelecer novos padrões em automação móvel. Pela primeira vez, as conquistas realizadas no campo da automação industrial entraram no equipamento comercial. A abordagem modular que os usuários de automação industrial já conheceram e apreciam torna possível para os fabricantes de veículos especiais, como escavadeiras e camiões de bombeiros, para adaptar os sistemas de controle e I/O aos seus requisitos individuais. E porque esses dispositivos MA170 estão totalmente integrados na gama de produtos B&amp;R, eles podem receber todos os benefícios de soluções de segurança integradas, como a tecnologia de segurança integrada da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Alta flexibilidade para necessidades personalizadas</w:t>
      </w:r>
    </w:p>
    <w:p>
      <w:pPr>
        <w:pStyle w:val="par"/>
        <w:ind w:left="0"/>
      </w:pPr>
      <w:r>
        <w:rPr/>
        <w:t xml:space="preserve">Os clientes podem montar módulos conforme seus requisitos exigem. Isso não significa apenas o número de canais de I/O ou a CPU a ser usada; os engenheiros também podem escolher entre os protocolos de comunicação CAN e Ethernet POWERLINK. Toda a programação é tratada no avançado ambiente de desenvolvimento de software do Automation Studio, que garante a eliminação de problemas de interface entre componentes de hardware e software.   </w:t>
      </w:r>
    </w:p>
    <w:p>
      <w:pPr>
        <w:pStyle w:val="par"/>
        <w:ind w:left="0"/>
      </w:pPr>
      <w:r>
        <w:rPr/>
        <w:t xml:space="preserve">Os dispositivos MA170 foram especialmente desenvolvidos para uso em condições difíceis. Uma carcaça IP65 e uma placa de circuito revestido permitem que esses módulos resistam a temperaturas extremas de -40 ° C a + 85 ° C sem dificuldades. Dependendo dos requisitos do cliente, os dispositivos são equipados com proteção IP65 ou IP67, descartando os curto-circuitos causados pela condensação. Estes novos módulos B&amp;R também são resistentes a choques e vibrações.   </w:t>
      </w:r>
    </w:p>
    <w:p>
      <w:pPr>
        <w:pStyle w:val="par"/>
        <w:ind w:left="0"/>
      </w:pPr>
      <w:r>
        <w:rPr/>
        <w:t xml:space="preserve">Cada dispositivo MA170 permite que 44 canais de I/O sejam configurados conforme necessário - se mais canais forem necessários, é apenas uma questão de adicionar mais módulos. Uma ampla gama de módulos de interface - para manipulação de manutenção remota, por exemplo - permite que os dispositivos sejam adaptados de forma flexível à situação em questão. Estes dispositivos também podem ser trocados mais tarde.  </w:t>
      </w:r>
    </w:p>
    <w:p/>
    <w:bookmarkStart w:id="6" w:name="_XREFN1005E"/>
    <w:bookmarkStart w:id="7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MA170_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170_Modu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o novo conceito modular de controle e I/O do módulo MA170, fabricantes de equipamentos comerciais lucram com a experiência da B&amp;R em automação industrial.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