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is establishing a new subsidiary in Turkey</w:t>
      </w:r>
    </w:p>
    <w:p>
      <w:pPr>
        <w:pStyle w:val="label-first"/>
        <w:keepNext/>
        <w:ind w:left="0"/>
      </w:pPr>
      <w:r>
        <w:rPr>
          <w:b/>
          <w:sz w:val="20"/>
        </w:rPr>
        <w:t xml:space="preserve">The Istanbul office is opening its doors in October 2012</w:t>
      </w:r>
    </w:p>
    <w:p>
      <w:pPr>
        <w:pStyle w:val="par-first"/>
        <w:ind w:left="0"/>
        <w:jc w:val="left"/>
      </w:pPr>
      <w:r>
        <w:rPr>
          <w:i/>
          <w:i/>
        </w:rPr>
        <w:t xml:space="preserve">In order to more efficiently serve customers in Turkey in the future, B&amp;R is opening their first Istanbul subsidiary in October 2012. This is yet another step for B&amp;R toward providing a comprehensive global presence. The manager of the subsidiary in Turkey is Adnan Gülaç, who has over 15 years experience in the automation industry and has been working for B&amp;R for several years. "We've set our goals high," says Gülaç explaining the expectations for the new subsidiary. "We serve the entire OEM market and aim to establish B&amp;R as an innovative company in Turkey. In addition, we need to actively support engineering tasks, introduce our customers to new types of automation solutions and strengthen the Turkish OEM market in order to more effectively compete on the global stage."  </w:t>
      </w:r>
    </w:p>
    <w:p>
      <w:pPr>
        <w:pStyle w:val="par"/>
        <w:ind w:left="0"/>
      </w:pPr>
      <w:r>
        <w:rPr/>
        <w:t xml:space="preserve">The office for the B&amp;R subsidiary is located in the Asian part of Istanbul in the Maltepe district. It features approximately 400 square meters of office space in the highly modern, five story 'Niyazibey İş Merkezi' Business Center. The team will soon be expanding in the areas of logistics, sales and application.  </w:t>
      </w:r>
    </w:p>
    <w:p/>
    <w:bookmarkStart w:id="5" w:name="_XREFN1005E"/>
    <w:bookmarkStart w:id="6" w:name="_XREFN10063"/>
    <w:p>
      <w:pPr>
        <w:keepNext/>
        <w:spacing w:after="20" w:before="0"/>
        <w:ind w:left="0"/>
      </w:pPr>
      <w:r>
        <w:drawing>
          <wp:inline xmlns:wp="http://schemas.openxmlformats.org/drawingml/2006/wordprocessingDrawing" distB="0" distL="0" distR="0" distT="0">
            <wp:extent cx="3600000" cy="5410651"/>
            <wp:effectExtent b="0" l="0" r="0" t="0"/>
            <wp:docPr id="1" name="BuR_PR12175_Adnan Güla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175_Adnan Gülaç"/>
                    <pic:cNvPicPr/>
                  </pic:nvPicPr>
                  <pic:blipFill>
                    <a:blip xmlns:r="http://schemas.openxmlformats.org/officeDocument/2006/relationships" cstate="print" r:embed="N10366"/>
                    <a:stretch>
                      <a:fillRect/>
                    </a:stretch>
                  </pic:blipFill>
                  <pic:spPr>
                    <a:xfrm>
                      <a:off x="0" y="0"/>
                      <a:ext cx="3600000" cy="5410651"/>
                    </a:xfrm>
                    <a:prstGeom prst="rect">
                      <a:avLst/>
                    </a:prstGeom>
                  </pic:spPr>
                </pic:pic>
              </a:graphicData>
            </a:graphic>
          </wp:inline>
        </w:drawing>
      </w:r>
    </w:p>
    <w:p>
      <w:pPr>
        <w:pStyle w:val="media-caption"/>
        <w:ind w:left="0"/>
      </w:pPr>
      <w:r>
        <w:t xml:space="preserve">Adnan Gülaç, manager of the B&amp;R office in Turkey, has high expectations regarding the development of the newly established subsidiary there. </w:t>
      </w:r>
    </w:p>
    <w:bookmarkEnd w:id="6"/>
    <w:bookmarkEnd w:id="5"/>
    <w:p/>
    <w:p/>
    <w:p/>
    <w:p>
      <w:pPr>
        <w:pStyle w:val="headline-content-1"/>
        <w:keepNext/>
      </w:pPr>
      <w:r>
        <w:rPr>
          <w:rStyle w:val="headline-content-run1"/>
          <w:sz w:val="16"/>
        </w:rPr>
        <w:t xml:space="preserve">О компании B&amp;R</w:t>
      </w:r>
    </w:p>
    <w:p>
      <w:pPr>
        <w:pStyle w:val="par"/>
        <w:ind w:left="0"/>
      </w:pPr>
      <w:r>
        <w:rPr>
          <w:sz w:val="16"/>
        </w:rPr>
        <w:t xml:space="preserve">Компания B&amp;R специализируется на инновационных решениях в сфере промышленной автоматизации, а также имеет представительства по всему миру со штаб-квартирой в Австрии. Продукция B&amp;R сочетает в себе уникальные инженерные разработки и передовые технологии, и по праву завоевала международное признание и любовь клиентов. В портфолио B&amp;R всегда найдется комплексное решение практически для любой задачи современной промышленности: автоматизация отдельных машин или целых заводов, продвинутое управление движением, визуализация, встроенные технологии безопасности и многое другое. Технологии промышленной полевой шины POWERLINK и openSAFETY, так же, как и мощная среда разработки Automation Studio являются основой постоянного совершенствования техники автоматизации и успеха компании на рынке. Дух инноваций позволяет компании B&amp;R быть на острие прогресса, превосходя самые смелые ожидания своих клиентов.</w:t>
      </w:r>
    </w:p>
    <w:p>
      <w:pPr>
        <w:pStyle w:val="par"/>
        <w:ind w:left="0"/>
      </w:pPr>
      <w:r>
        <w:rPr>
          <w:sz w:val="16"/>
        </w:rPr>
        <w:t xml:space="preserve">Более подробную информацию Вы сможете найти на www.br-automation.com. </w:t>
      </w:r>
    </w:p>
    <w:sectPr>
      <w:headerReference xmlns:r="http://schemas.openxmlformats.org/officeDocument/2006/relationships" r:id="N103E7" w:type="default"/>
      <w:footerReference xmlns:r="http://schemas.openxmlformats.org/officeDocument/2006/relationships" r:id="N1047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Контактное лицо для прессы</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Страница</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Пресс-релиз</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4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E7" Target="header1.xml" Type="http://schemas.openxmlformats.org/officeDocument/2006/relationships/header"/><Relationship Id="N1047B" Target="footer1.xml" Type="http://schemas.openxmlformats.org/officeDocument/2006/relationships/footer"/><Relationship Id="N10366" Target="media/N1036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4E" Target="media/N1044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