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se účastnilo OMAC Commitee Meeting</w:t>
      </w:r>
    </w:p>
    <w:p>
      <w:pPr>
        <w:pStyle w:val="par-first"/>
        <w:ind w:left="0"/>
        <w:jc w:val="left"/>
      </w:pPr>
      <w:r>
        <w:rPr>
          <w:i/>
          <w:i/>
        </w:rPr>
        <w:t xml:space="preserve">Members of the OMAC Packaging Working Group’s PackML and PackSpec committees met December 4-5 at B&amp;R Industrial Automation’s facility in Atlanta with the combined objectives to make PackML easier to implement and benefit from, and to develop a universal controls specification for packaging machinery based on OMAC Packaging Guidelines. </w:t>
      </w:r>
    </w:p>
    <w:p>
      <w:pPr>
        <w:pStyle w:val="par"/>
        <w:ind w:left="0"/>
      </w:pPr>
      <w:r>
        <w:rPr/>
        <w:t xml:space="preserve">"Přístup k univerzálním specifikacím a možnost seznámit se s osvědčenými postupy od firem světové třídy, představuje nemalý přínost za náklady na členství ve skupině OMAC pro všechny balírny, integrátory a výrobce strojů bez ohledu na jejich obrat, pole působnosti a geografickou polohu", poznamenal John Kowal, člen skupiny OMAC a PMMI. Skupina PackML přináší výhody k napomáhání zvyšování produktivity malých a středních podniků, čímž získají šanci dosáhnout úrovně světových společností. Současní členové skupiny OMAC získávají nejvíce, jak příležitost pro vstup, tak výhodu prvního tahu.</w:t>
      </w:r>
    </w:p>
    <w:p>
      <w:pPr>
        <w:pStyle w:val="par"/>
        <w:ind w:left="0"/>
      </w:pPr>
      <w:r>
        <w:rPr/>
        <w:t xml:space="preserve">Na základě počátečních zkušeností s použitím norem skupiny PackML, výbory vyjasnily a zjednodušily jazyk ISA TR88.00.02 a identifikovaly nejčastěji používané PackTags, aby vývojářům a uživatelům umožnili dosáhnout co nejrychlejší návratnost investic. Záměrem skupiny OMAC je představit změny vyžadující schválení na výročním zasedání, které se bude konat ve spolupráci s Fórem ARC automatizace 11. -14.  února  2013 v Orlandu na Floridě. Skupina PackSpec harmonizovala své specifikační dokumenty s PackML a vyvinula tak beta test ve spolupráci s koncovými uživateli a OEM a vytvořila testovací protokol. Cílem je vyvinout shodný softwarový nástroj pro PackML.</w:t>
      </w:r>
    </w:p>
    <w:p>
      <w:pPr>
        <w:pStyle w:val="par"/>
        <w:ind w:left="0"/>
      </w:pPr>
      <w:r>
        <w:rPr/>
        <w:t xml:space="preserve">Oba výbory společně nastínily pětiletý plán, který předložily vedení skupiny OMAC, zahrnující revize TR88, vzdělávací aktivity, modulární programovací šablony a harmonizaci s Weihenstephan protokolem. "Byl to jedno z nejefektivnějších setkání skupiny OMAC, jakého jsme se kdy účastnil.  Setkání obou skupin na jednom místě usnadnilo vyjednávání o křížových aktivitách a umožnilo nám dosáhnout našich cílů, "komentoval Marc Wolf, člen skupiny PackSpec  a Business Development Manager u B&amp;R.</w:t>
      </w:r>
    </w:p>
    <w:p>
      <w:pPr>
        <w:pStyle w:val="par"/>
        <w:ind w:left="0"/>
      </w:pPr>
      <w:r>
        <w:rPr/>
        <w:t xml:space="preserve">Mezi účastníky workshopu byli noví členové skupiny OMAC jako například SMC and Patti Engineering, Bosch Rexroth, B&amp;R, GE Intelligent Systems, Invensys, Lenze, Nestlé, Nestlé Purina, Omron, PepsiCo, Procter &amp; Gamble, Rockwell Automation, Sidel a Siemens.</w:t>
      </w:r>
    </w:p>
    <w:p>
      <w:pPr>
        <w:pStyle w:val="headline-content-1"/>
        <w:keepNext/>
      </w:pPr>
      <w:r>
        <w:rPr>
          <w:rStyle w:val="headline-content-run1"/>
          <w:sz w:val="16"/>
        </w:rPr>
        <w:t xml:space="preserve">O B&amp;R</w:t>
      </w:r>
    </w:p>
    <w:p>
      <w:pPr>
        <w:pStyle w:val="par"/>
        <w:ind w:left="0"/>
      </w:pPr>
      <w:r>
        <w:rPr/>
        <w:t xml:space="preserve">B&amp;R je soukromá společnost se sídlem v Rakousku a sítí poboček po celém světě. Jako celosvětový lídr v oblasti průmyslové automatizace, B&amp;R nabízí nejmodernější technologii s cílem poskytnout zákazníkům prakticky v každém odvětví kompletní řešení pro automatizaci strojů a procesů, řízení pohybu, HMI a integrovanou funkční bezpečnost. B&amp;R neustále definuje trendy v oblasti průmyslové automatizace díky použití komunikačních standardů, jako je POWERLINK a openSAFETY, stejně jako mocného vývojového prostředí Automation Studio. Inovativní duch, který udržuje B&amp;R v čele průmyslové automatizace je řízen závazkem ke zjednodušení procesů a překonáváním očekávání zákazníků.</w:t>
      </w:r>
    </w:p>
    <w:p>
      <w:pPr>
        <w:pStyle w:val="par"/>
        <w:ind w:left="0"/>
      </w:pPr>
      <w:r>
        <w:rPr/>
        <w:t xml:space="preserve">Více informací najdete na www.br-automation.com</w:t>
      </w:r>
    </w:p>
    <w:p>
      <w:pPr>
        <w:pStyle w:val="par"/>
        <w:ind w:left="0"/>
      </w:pPr>
      <w:r>
        <w:rPr>
          <w:b/>
        </w:rPr>
        <w:t xml:space="preserve">V případě otištění této zprávy pošlete prosím kopii na:</w:t>
      </w:r>
    </w:p>
    <w:p>
      <w:pPr>
        <w:pStyle w:val="par"/>
        <w:ind w:left="0"/>
      </w:pPr>
      <w:r>
        <w:rPr/>
        <w:t xml:space="preserve">B&amp;R Automation Academy </w:t>
      </w:r>
      <w:r>
        <w:br w:type="textWrapping"/>
      </w:r>
      <w:r>
        <w:rPr/>
        <w:t xml:space="preserve">Attn: Yvonne Eich </w:t>
      </w:r>
      <w:r>
        <w:br w:type="textWrapping"/>
      </w:r>
      <w:r>
        <w:rPr/>
        <w:t xml:space="preserve">1250 Northmeadow Parkway, S-100 </w:t>
      </w:r>
      <w:r>
        <w:br w:type="textWrapping"/>
      </w:r>
      <w:r>
        <w:rPr/>
        <w:t xml:space="preserve">Roswell, GA 30076</w:t>
      </w:r>
    </w:p>
    <w:p/>
    <w:bookmarkStart w:id="11" w:name="_XREFN10032"/>
    <w:bookmarkStart w:id="12" w:name="_XREFN1003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1713830"/>
            <wp:effectExtent b="0" l="0" r="0" t="0"/>
            <wp:docPr id="1" name="OMAC Committee Meeting Group_B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MAC Committee Meeting Group_BuR"/>
                    <pic:cNvPicPr/>
                  </pic:nvPicPr>
                  <pic:blipFill>
                    <a:blip xmlns:r="http://schemas.openxmlformats.org/officeDocument/2006/relationships" cstate="print" r:embed="N103E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1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Členové pracovní skupiny OMAC Packaging a výbory PackML a PackSpec se sešli 4. - 5. prosince v pobočce B&amp;R v Atlantě s cílem usnadnit implemetaci a využití standardů PackML a vytvořit univerzální řídicí specifikaci pro balicí stroje na základě pravidel stanovených skupinou OMAC.</w:t>
      </w:r>
    </w:p>
    <w:bookmarkEnd w:id="12"/>
    <w:bookmarkEnd w:id="11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66" w:type="default"/>
      <w:footerReference xmlns:r="http://schemas.openxmlformats.org/officeDocument/2006/relationships" r:id="N104F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C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6" Target="header1.xml" Type="http://schemas.openxmlformats.org/officeDocument/2006/relationships/header"/><Relationship Id="N104FA" Target="footer1.xml" Type="http://schemas.openxmlformats.org/officeDocument/2006/relationships/footer"/><Relationship Id="N103E5" Target="media/N103E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CD" Target="media/N104C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