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предоставляет поддержку детям, больным раком (Kinder-Krebs-Hilfe)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Эта организация оказывает помощь и поддержку детям, больным раком, и их семьям</w:t>
      </w:r>
    </w:p>
    <w:p>
      <w:pPr>
        <w:pStyle w:val="par-first"/>
        <w:ind w:left="0"/>
        <w:jc w:val="left"/>
      </w:pPr>
      <w:r>
        <w:rPr>
          <w:i/>
          <w:i/>
        </w:rPr>
        <w:t xml:space="preserve">Примерно 300 детям в Австрии ежегодно диагностируется рак. Эта болезнь внезапно и без предупреждения изменяет жизнь детей и их семей. Чтобы помочь детям с раком и их семьям путем предоставления консультаций и практических услуг, в 1988 г. группа пострадавших родителей создала Ассоциацию детей, больных раком, Верхней Австрии. Одним из членов-основателей была председатель Агнес Старк; ее сыну диагностировали рак, когда ему было три года. По своему собственному опыту она знает, насколько важна поддержка в подобных ситуациях: "Те, кто наиболее нуждается в помощи, часто не просят ее. Именно поэтому мы активно общается с семьями". </w:t>
      </w:r>
    </w:p>
    <w:p>
      <w:pPr>
        <w:pStyle w:val="par"/>
        <w:ind w:left="0"/>
      </w:pPr>
      <w:r>
        <w:rPr/>
        <w:t xml:space="preserve">Ассоциация детей, больных раком, оказывает содействие в эмоциональных и социальных вопросах, предоставляет информацию о правовых средствах и организует финансовую помощь для пострадавших семей. "Очень важно добиться, чтобы семьи не опускали руки", – говорит Старк. Поэтому Ассоциация обеспечивает такую помощь, как финансирование медицинского обслуживания, а также лечение за границей, и дает возможность родителям, братьям и сестрам быть близко к пострадавшим членам семьи в это трудное время. </w:t>
      </w:r>
    </w:p>
    <w:p>
      <w:pPr>
        <w:pStyle w:val="par"/>
        <w:ind w:left="0"/>
      </w:pPr>
      <w:r>
        <w:rPr/>
        <w:t xml:space="preserve">"Мы постоянно стремимся улучшить наши услуги пострадавшим семьям", – сказала председатель Старк. "Мы, однако, продолжаем полагаться на добровольные пожертвования". B&amp;R показал свою поддержку работе, проделанной этой организацией, пожертвовав 3000 евро. "Члены Ассоциации детей, больных раком, каждый день находятся в больнице, чтобы заботиться о пациентах и их родственниках" – говорит начальник отдела кадров B&amp;R Николь Райнер (Nicole Rainer). "Это тип поддержки, которому мы хотим содействовать нашими пожертвованиями". </w:t>
      </w:r>
    </w:p>
    <w:p/>
    <w:bookmarkStart w:id="5" w:name="_XREFN1005D"/>
    <w:bookmarkStart w:id="6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4800000"/>
            <wp:effectExtent b="0" l="0" r="0" t="0"/>
            <wp:docPr id="1" name="Kinder-Krebs-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der-Krebs-Hilfe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От имени Ассоциации детей, больных раком, Верхней Австрии председатель Агнес Старк (Agnes Stark, в центре) получает чек от B&amp;R, вручаемый ей Габи Нагл-Гютлер (Gaby Nagl-Güthler, справа) из Кадровых ресурсов и Николь Виттман (Nicole Wittmann) из Корпоративных коммуникаций.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