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Machine Control Group - Exkluzivní partner B&amp;R v Missouri</w:t>
      </w:r>
    </w:p>
    <w:p>
      <w:pPr>
        <w:pStyle w:val="label-first"/>
        <w:keepNext/>
        <w:ind w:left="0"/>
      </w:pPr>
    </w:p>
    <w:p>
      <w:pPr>
        <w:pStyle w:val="label"/>
        <w:keepNext/>
        <w:ind w:left="0"/>
      </w:pPr>
    </w:p>
    <w:p>
      <w:pPr>
        <w:pStyle w:val="par-first"/>
        <w:ind w:left="0"/>
        <w:jc w:val="left"/>
      </w:pPr>
      <w:r>
        <w:rPr>
          <w:i/>
          <w:i/>
        </w:rPr>
        <w:t xml:space="preserve">V lednu 2013 se Machine Control Group stalo novým členem severoamerické sítě partnerů B&amp;R. "Kompletní portfolio B&amp;R, vynikající kvalita hardware, jediný softwarový balík pro nasazení jakéhokoli systému, a obrovská celosvětová sít byl perfektní základ pro stanovení Machine Control Group jako předního dodavatele automatizace v Missouri, Arkansasu, a západní Tennessee," říká Ryan Glenn, předseda skupiny Machine Control.</w:t>
      </w:r>
    </w:p>
    <w:p>
      <w:pPr>
        <w:pStyle w:val="par"/>
        <w:ind w:left="0"/>
      </w:pPr>
      <w:r>
        <w:rPr/>
        <w:t xml:space="preserve">Machine Control Group je poskytovatel řešení, který klade důraz na vynikající zkušenosti zákazníků. Partneři podporují zákazníky nejen tím, že poskytují ideální řešení, ale také pomáhájí plánovat a analyzovat finanční úvahy o zavedení nového řídicího systému. "Naši obchodní zástupci jsou maximálně nápomocni při konfiguraci a vývoji softwaru," vysvětluje Glenn.</w:t>
      </w:r>
    </w:p>
    <w:p>
      <w:pPr>
        <w:pStyle w:val="par"/>
        <w:ind w:left="0"/>
      </w:pPr>
      <w:r>
        <w:rPr/>
        <w:t xml:space="preserve">Celý tým má více než sedm let zkušeností s podporou předních výrobců strojů, systémových integrátorů a koncových uživatelů. Díky širokému portfoliu produktů, je Machine Control Group schopno obsloužit prakticky všechny odvětví, jako jsou tiskový průmysl, balící, farmaceutický, dřevařařký, plastikářský průmysl, tváření kovů, textilní, energetický a automobilový průmysl a také mobilní automatizace.</w:t>
      </w:r>
    </w:p>
    <w:p>
      <w:pPr>
        <w:pStyle w:val="par"/>
        <w:ind w:left="0"/>
      </w:pPr>
      <w:r>
        <w:rPr/>
        <w:t xml:space="preserve">Odborné znalosti členů skupiny Machine Control Group sahají od kamerových systémů, snímačů, konektivity, mechanických systémů, řízení pohybu, vizualizace, distribuovaných IO, až po kompletní řízení strojů. Marc Ostertag, prezident společnosti B&amp;R Industrial Automation říká, "S pomocí tohoto nového partnera můžeme lépe sloužit našim zákazníkům v oblasti St Louis. Inovativní, celosvětové produkty v kombinaci se znalostí místního trhu jsou již dlouho silnou stránkou B&amp;R. Těšíme se na jejich podporu s osvědčenou řídicí technologií, která poskytuje zákazníkům konkurenční výhodu na dnešním globálním trhu. "</w:t>
      </w:r>
    </w:p>
    <w:p>
      <w:pPr>
        <w:pStyle w:val="par"/>
        <w:ind w:left="0"/>
      </w:pPr>
      <w:r>
        <w:rPr/>
        <w:t xml:space="preserve">Více</w:t>
      </w:r>
      <w:r>
        <w:rPr/>
        <w:fldChar w:fldCharType="begin"/>
      </w:r>
      <w:r>
        <w:rPr/>
        <w:instrText xml:space="preserve">HYPERLINK "www.machinecontrolgroup.com"</w:instrText>
      </w:r>
      <w:r>
        <w:fldChar w:fldCharType="separate"/>
      </w:r>
      <w:r>
        <w:rPr/>
        <w:t>Machine Control Group</w:t>
      </w:r>
      <w:r>
        <w:fldChar w:fldCharType="end"/>
      </w:r>
    </w:p>
    <w:p>
      <w:pPr>
        <w:keepNext/>
        <w:numPr>
          <w:ilvl w:val="1"/>
          <w:numId w:val="3"/>
        </w:numPr>
      </w:pPr>
      <w:r>
        <w:rPr>
          <w:rStyle w:val="headline-content-run2"/>
          <w:sz w:val="24"/>
        </w:rPr>
        <w:t xml:space="preserve">O B&amp;R</w:t>
      </w:r>
    </w:p>
    <w:p>
      <w:pPr>
        <w:pStyle w:val="par"/>
        <w:ind w:left="0"/>
      </w:pPr>
      <w:r>
        <w:rPr/>
        <w:t xml:space="preserve">B&amp;R je soukromá společnost se sídlem v Rakousku a sítí poboček po celém světě. Jako celosvětový lídr v oblasti průmyslové automatizace, B&amp;R nabízí nejmodernější technologii s cílem poskytnout zákazníkům prakticky v každém odvětví kompletní řešení pro automatizaci strojů a procesů, řízení pohybu, HMI a integrovanou funkční bezpečnost. B&amp;R neustále definuje trendy v oblasti průmyslové automatizace díky použití komunikačních standardů, jako je POWERLINK a openSAFETY, stejně jako mocného vývojového prostředí Automation Studio. Inovativní duch, který udržuje B&amp;R v čele průmyslové automatizace je řízen závazkem ke zjednodušení procesů a překonáváním očekávání zákazníků.</w:t>
      </w:r>
    </w:p>
    <w:p>
      <w:pPr>
        <w:pStyle w:val="par"/>
        <w:ind w:left="0"/>
      </w:pPr>
      <w:r>
        <w:rPr/>
        <w:t xml:space="preserve">Více informací najdete na www.br-automation.com</w:t>
      </w:r>
    </w:p>
    <w:p>
      <w:pPr>
        <w:pStyle w:val="par"/>
        <w:ind w:left="0"/>
      </w:pPr>
      <w:r>
        <w:rPr>
          <w:b/>
        </w:rPr>
        <w:t xml:space="preserve">V případě otištění této zprávy pošlete prosím kopii na:</w:t>
      </w:r>
    </w:p>
    <w:p>
      <w:pPr>
        <w:pStyle w:val="par"/>
        <w:ind w:left="0"/>
      </w:pPr>
      <w:r>
        <w:rPr/>
        <w:t xml:space="preserve">B&amp;R Automation Academy </w:t>
      </w:r>
      <w:r>
        <w:br w:type="textWrapping"/>
      </w:r>
      <w:r>
        <w:rPr/>
        <w:t xml:space="preserve">Attn: Yvonne Eich </w:t>
      </w:r>
      <w:r>
        <w:br w:type="textWrapping"/>
      </w:r>
      <w:r>
        <w:rPr/>
        <w:t xml:space="preserve">1250 Northmeadow Parkway, S-100 </w:t>
      </w:r>
      <w:r>
        <w:br w:type="textWrapping"/>
      </w:r>
      <w:r>
        <w:rPr/>
        <w:t xml:space="preserve">Roswell, GA 30076</w:t>
      </w:r>
    </w:p>
    <w:p/>
    <w:bookmarkStart w:id="11" w:name="_XREFN10059"/>
    <w:bookmarkStart w:id="12" w:name="_XREFN1005E1363827517699"/>
    <w:p>
      <w:pPr>
        <w:spacing w:after="200" w:before="0"/>
        <w:ind w:left="0"/>
      </w:pPr>
      <w:r>
        <w:drawing>
          <wp:inline xmlns:wp="http://schemas.openxmlformats.org/drawingml/2006/wordprocessingDrawing" distB="0" distL="0" distR="0" distT="0">
            <wp:extent cx="3600000" cy="653582"/>
            <wp:effectExtent b="0" l="0" r="0" t="0"/>
            <wp:docPr id="1" name="Machine Control Grou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chine Control Group Logo"/>
                    <pic:cNvPicPr/>
                  </pic:nvPicPr>
                  <pic:blipFill>
                    <a:blip xmlns:r="http://schemas.openxmlformats.org/officeDocument/2006/relationships" cstate="print" r:embed="N10418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653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2"/>
    <w:bookmarkEnd w:id="11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8E" w:type="default"/>
      <w:footerReference xmlns:r="http://schemas.openxmlformats.org/officeDocument/2006/relationships" r:id="N10522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F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8E" Target="header1.xml" Type="http://schemas.openxmlformats.org/officeDocument/2006/relationships/header"/><Relationship Id="N10522" Target="footer1.xml" Type="http://schemas.openxmlformats.org/officeDocument/2006/relationships/footer"/><Relationship Id="N10418" Target="media/N10418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F5" Target="media/N104F5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