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на BLECH Индия 2013 в Мумбаи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Инновационные решения для металлообработки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 17 по 20 апреля BLECH Индия, выставка технологий для обработки листового металла, проходит в Мумбаи, в Бомбейском выставочном центре в третий раз.</w:t>
      </w:r>
    </w:p>
    <w:p>
      <w:pPr>
        <w:pStyle w:val="par"/>
        <w:ind w:left="0"/>
      </w:pPr>
      <w:r>
        <w:rPr/>
        <w:t xml:space="preserve">На BLECH India вы найдете компанию B&amp;R в зале 1, стенд D110, где будет представлен полный спектр продукции и услуг, а также специализированные решения для металлообработки.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Испытайте технологию, на которую полагаются лидеры глобального рынка в обработке листового металла</w:t>
      </w:r>
    </w:p>
    <w:p>
      <w:pPr>
        <w:pStyle w:val="par"/>
        <w:ind w:left="0"/>
      </w:pPr>
      <w:r>
        <w:rPr/>
        <w:t xml:space="preserve">На стенде B&amp;R представлены наиболее эффективные ПЛК на рынке, система интеллектуального ввода/вывода, панели оператора со встроенными контроллерами, прочные промышленные ПК и гибкое программное обеспечение для ЧПУ и робототехники в сочетании с технологией встроенной безопасности. Это позволяет решениям B&amp;R идеально удовлетворять потребности металлообрабатывающей промышленности.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Резка, изгиб и штамповка с интегрированной робототехникой</w:t>
      </w:r>
    </w:p>
    <w:p>
      <w:pPr>
        <w:pStyle w:val="par"/>
        <w:ind w:left="0"/>
      </w:pPr>
      <w:r>
        <w:rPr/>
        <w:t xml:space="preserve">Во всем мире решения B&amp;R можно найти как в гидравлических, так и в полностью электрических гибочных машинах. Они также используются в резательных машинах, работающих с технологиями лазерной, плазменной, кислородо-топливной и гидроструйной резки. Изготовители специальных гибочных машин для труб, профилей и проводов, как и поставщики всех типов штамповочного оборудования, на практике убедились в преимуществе автоматизации от B&amp;R. Технология B&amp;R идеально вписывается в полностью интегрированные ячейки, выполняющие робототехнический изгиб или комбинацию таких этапов обработки, как лазерная резка и изгиб.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Энергосбережение, технология встроенной безопасности и мониторинг состояния обеспечивают надежность и эффективность</w:t>
      </w:r>
    </w:p>
    <w:p>
      <w:pPr>
        <w:pStyle w:val="par"/>
        <w:ind w:left="0"/>
      </w:pPr>
      <w:r>
        <w:rPr/>
        <w:t xml:space="preserve">Со своей технологией встроенной безопасности и экономичным и простым в реализации решением для мониторинга состояния B&amp;R устанавливает тенденции, которые принесут стабильные преимущества изготовителям станков. B&amp;R также четко отреагировал на призыв к созданию энергосберегающих решений, предложив нововведения, которые могут принести до 80% экономии энергии. Отличительными чертами этих решений являются система сервоприводов ACOPOSmulti и инновационные гидравлические приводы с переменной скоростью.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Технология встроенной безопасности и Ethernet POWERLINK</w:t>
      </w:r>
    </w:p>
    <w:p>
      <w:pPr>
        <w:pStyle w:val="par"/>
        <w:ind w:left="0"/>
      </w:pPr>
      <w:r>
        <w:rPr/>
        <w:t xml:space="preserve">Интегрированная технология обеспечения безопасности − новаторское решение для машиностроения, которое гладко интегрирует безопасность в стандартную систему управления и устраняет необходимость в дополнительных проводных соединениях. Все управляющие компоненты эффективно интегрируются с помощью POWERLINK. Это наиболее широко используемый в мире протокол Industrial Ethernet в приложениях, где производительность предприятия зависит от технологии управления движением.</w:t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О B&amp;R</w:t>
      </w:r>
    </w:p>
    <w:p>
      <w:pPr>
        <w:pStyle w:val="par"/>
        <w:ind w:left="0"/>
      </w:pPr>
      <w:r>
        <w:rPr/>
        <w:t xml:space="preserve">B&amp;R имеет свой головной офис в Пуне, Махараштра, и четыре других отделения в Индии. B&amp;R полностью оснащен для удовлетворения требований ваших проектов, снабжения и поддержки непосредственно в Индии. Как мировой лидер в области автоматизации производства B&amp;R предоставляет комплексные решения для автоматизации машин и процессов, управления движением, HMI и технологию встроенной безопасности для каждой отрасли. С такими коммуникационными стандартами для промышленных полевых шин, как POWERLINK и openSAFETY, а также эффективной средой разработки Automation Studio B&amp;R постоянно выводит на новый уровень будущее проектирования средств автоматизации. Глобальная штаб-квартира B&amp;R, а также производственный центр находится в Эггельсберге, Австрия.</w:t>
      </w:r>
    </w:p>
    <w:p/>
    <w:bookmarkStart w:id="9" w:name="_XREFN1003C"/>
    <w:bookmarkStart w:id="10" w:name="_XREFN10041136430972704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965145"/>
            <wp:effectExtent b="0" l="0" r="0" t="0"/>
            <wp:docPr id="1" name="BLECHIndia2013_RGB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ECHIndia2013_RGB-en"/>
                    <pic:cNvPicPr/>
                  </pic:nvPicPr>
                  <pic:blipFill>
                    <a:blip xmlns:r="http://schemas.openxmlformats.org/officeDocument/2006/relationships" cstate="print" r:embed="N1041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91" w:type="default"/>
      <w:footerReference xmlns:r="http://schemas.openxmlformats.org/officeDocument/2006/relationships" r:id="N1052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1" Target="header1.xml" Type="http://schemas.openxmlformats.org/officeDocument/2006/relationships/header"/><Relationship Id="N10525" Target="footer1.xml" Type="http://schemas.openxmlformats.org/officeDocument/2006/relationships/footer"/><Relationship Id="N1041B" Target="media/N1041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8" Target="media/N104F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