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Программный пакет Automation Studio 4 теперь стал доступен всем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Программное обеспечение нового поколения открывает невероятные возможности «интеллектуального проектирования»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После успешного окончания пробного тестирования программного пакета Automation Studio 4 на ряде объектов в разных странах мира он стал доступен абсолютно всем. Несмотря на растущую сложность оборудования, новое программное обеспечение автоматизации дает три важнейших преимущества: максимальное качество, снижение расходов на проектирование и сокращение сроков вывода продукции на рынок. Компания B&amp;R вывела эффективность организации программного обеспечения B&amp;R на новый непревзойденный уровень, и теперь конструкторы могут работать намного эффективней и плодотворней. Программный пакет Automation Studio 4  – это «интеллектуальное проектирование».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Конфигурирование аппаратного обеспечения теперь намного быстрей</w:t>
      </w:r>
    </w:p>
    <w:p>
      <w:pPr>
        <w:pStyle w:val="par"/>
        <w:ind w:left="0"/>
      </w:pPr>
      <w:r>
        <w:rPr/>
        <w:t xml:space="preserve">Новая программа System Designer позволяет намного быстрей и проще конфигурировать аппаратное обеспечение, а также ощутимо сокращает количество возможных ошибок благодаря визуальному редактору и очень естественному представлению аппаратных компонентов. Программа проектирования имеет функцию автоматизированной проверки правдоподобности и предусматривает возможность конфигурирования основных параметров, а также имеет другие очень полезные функции, в частности для повторного использования целых фрагментов системы. Все это намного упрощает процесс создания модульных агрегатов со всеми их возможными модификациями и опциями.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Двусторонний интерфейс EPLAN</w:t>
      </w:r>
    </w:p>
    <w:p>
      <w:pPr>
        <w:pStyle w:val="par"/>
        <w:ind w:left="0"/>
      </w:pPr>
      <w:r>
        <w:rPr/>
        <w:t xml:space="preserve">Двусторонний интерфейс EPLAN Electric P8 позволяет разработчикам интегрировать в проекты ECAD аппаратные конфигурации, созданные в программном обеспечении Automation Studio. Это значительно сокращает объем работы и устраняет потенциальную вероятность ошибок при использовании двух наборов основных данных. Одинаковые интерфейсы с программным обеспечением моделирования позволяют автоматически создавать приложения по данным моделирования для проверки результатов проектирования на ранних стадиях.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Параллельное проектирование ускоряет время вывода продукции на рынок</w:t>
      </w:r>
    </w:p>
    <w:p>
      <w:pPr>
        <w:pStyle w:val="par"/>
        <w:ind w:left="0"/>
      </w:pPr>
      <w:r>
        <w:rPr/>
        <w:t xml:space="preserve">Полная поддержка модульности в программном обеспечении Automation Studio 4 позволяет разбить каждый отдельный проект на группу автономных модулей. Таким образом, группа разработчиков программного обеспечения может одновременно работать с этими модулями и по отдельности загружать их в оборудование. Параллельное проектирование не только уменьшает время, необходимое для разработки продукта, но и значительно упрощает привлечение сторонних разработчиков к процессу проектирования и повторное использование уже проверенных частей системы.</w:t>
      </w:r>
    </w:p>
    <w:p>
      <w:pPr>
        <w:pStyle w:val="par"/>
        <w:ind w:left="0"/>
      </w:pPr>
      <w:r>
        <w:rPr/>
        <w:t xml:space="preserve">Кроме обмена данными по OPC, единая архитектура гарантирует совместимость с многочисленными системами от разных производителей. Прямая поддержка сетевых технологий упрощает разработку приложений для визуализации, управления процессами и дистанционного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Более развитые языки программирования и качественные шаблоны</w:t>
      </w:r>
    </w:p>
    <w:p>
      <w:pPr>
        <w:pStyle w:val="par"/>
        <w:ind w:left="0"/>
      </w:pPr>
      <w:r>
        <w:rPr/>
        <w:t xml:space="preserve">Объектно-ориентированное программирование в программной среде Automation Studio 4 стало еще эффективней благодаря функции SmartEdit, которая создает контекстные предложения из библиотек функций и существующих фрагментов программы. Шаблоны визуализации также ускоряют процесс разработки пользовательского интерфейса.</w:t>
      </w:r>
    </w:p>
    <w:p>
      <w:pPr>
        <w:pStyle w:val="par"/>
        <w:ind w:left="0"/>
      </w:pPr>
      <w:r>
        <w:rPr/>
        <w:t xml:space="preserve">Программная среда Automation Studio 4 упрощает работу специалистов на каждой стадии разработки четкой программной архитектуры и помогает производителям оборудования и OEM-производителям выпускать на рынок конкурентоспособную продукцию.</w:t>
      </w:r>
    </w:p>
    <w:p/>
    <w:bookmarkStart w:id="9" w:name="_XREFN1005F"/>
    <w:bookmarkStart w:id="10" w:name="_XREFN1006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13085"/>
            <wp:effectExtent b="0" l="0" r="0" t="0"/>
            <wp:docPr id="1" name="BuR_Release A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Release AS4"/>
                    <pic:cNvPicPr/>
                  </pic:nvPicPr>
                  <pic:blipFill>
                    <a:blip xmlns:r="http://schemas.openxmlformats.org/officeDocument/2006/relationships" cstate="print" r:embed="N1040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1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Программный пакет Automation Studio 4  – это «интеллектуальное проектирование». Это новое программное обеспечение автоматизации от компании B&amp;R, которое позволяет намного эффективней осуществлять проектирование.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8A" w:type="default"/>
      <w:footerReference xmlns:r="http://schemas.openxmlformats.org/officeDocument/2006/relationships" r:id="N1051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A" Target="header1.xml" Type="http://schemas.openxmlformats.org/officeDocument/2006/relationships/header"/><Relationship Id="N1051E" Target="footer1.xml" Type="http://schemas.openxmlformats.org/officeDocument/2006/relationships/footer"/><Relationship Id="N10409" Target="media/N1040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1" Target="media/N104F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