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otwiera Automation Academy we Włoszech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Kompleksowe możliwości szkoleniowe na międzynarodowym poziomie.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stworzyła jeszcze jedno doskonale wyposażone centrum szkoleń i rozwoju zawodowego. Jednym z najważniejszych priorytetów firmy B&amp;R jest zapewnienie klientom, partnerom i pracownikom możliwości ukierunkowanego szkolenia i ciągłego doskonalenia zawodowego. Automation Academy zapewnia optymalne środowisko do realizacji tych celów. " Automation Academy znacznie przyczyni się do zwiększenia liczby szkoleń w obszarze technologii automatyzacji," powiedział Luca Galluzi, dyrektor włoskiego oddziału B&amp;R podczas ceremonii otwarcia. " Najwyższa jakość produktów i ciągły rozwój umiejętności technicznych są najistotniejsze w utrzymaniu naszej pozycji lidera w obszarze automatyzacji".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Szkolenie par excellence</w:t>
      </w:r>
    </w:p>
    <w:p>
      <w:pPr>
        <w:pStyle w:val="par"/>
        <w:ind w:left="0"/>
      </w:pPr>
      <w:r>
        <w:rPr/>
        <w:t xml:space="preserve">B&amp;R oferuje swoje profesjonalne usługi szkoleniowe w 68 krajach na całym świecie. Szkolenia Automation Academy ułożone są w hierarchii modułów szkoleniowych i prowadzone w języku ojczystym danego kraju. Ponad 100 trenerów dzieli się swoją profesjonalną wiedzą  podczas szkoleń dla klientów . Materiał teoretyczny jest zawsze uzupełniony ćwiczeniami praktycznymi.</w:t>
      </w:r>
    </w:p>
    <w:p>
      <w:pPr>
        <w:pStyle w:val="par"/>
        <w:ind w:left="0"/>
      </w:pPr>
      <w:r>
        <w:rPr/>
        <w:t xml:space="preserve">Baza szkoleniowa Automation Academy to ponad 100 sal szkoleniowych. Szkolenia pomagają uczestnikom rozwijać narzędzia i umiejętności, potrzebne im w pracy tworzenia wydajnych rozwiązań automatyzacji.  Obszar automatyzacji wymaga zaawansowanego i innowacyjnego rozwiązania opartego na supernowoczesnej technologii, dzięki czemu dobrze wyszkoleni pracownicy są kluczowym aspektem przewagi konkurencyjnej firmy. To dlatego, B&amp;R zapewnia klientom i partnerom obszerny wybór szkoleń, które obejmują wszystkie produkty i rozwiązania B&amp;R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Engineering Camp: Inwestycja w wiedzę</w:t>
      </w:r>
    </w:p>
    <w:p>
      <w:pPr>
        <w:pStyle w:val="par"/>
        <w:ind w:left="0"/>
      </w:pPr>
      <w:r>
        <w:rPr/>
        <w:t xml:space="preserve">B&amp;R kładzie  ten sam nacisk na szkolenia i rozwój zawodowy własnych pracowników jak i na klientów i partnerów. Młodzi inżynierowie biorą udział w trwającym cztery miesiące "Engineering Camp", którego zadaniem jest lepsze rozumienie procesów automatyzacji w różnych branżach przemysłu. Dla każdego inżyniera B&amp;R szkolenie to jest miejscem gdzie nabiera on jednolitego zestawu umiejętności i poziomu wyszkolenia. To zapewnia klientom optymalną obsługę na całym świecie.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Studenci korzystają z wiedzy praktycznej</w:t>
      </w:r>
    </w:p>
    <w:p>
      <w:pPr>
        <w:pStyle w:val="par"/>
        <w:ind w:left="0"/>
      </w:pPr>
      <w:r>
        <w:rPr/>
        <w:t xml:space="preserve">B&amp;R jest zaangażowana we współpracę ze szkołami i uniwersytetami na całym świecie i wspiera liczne projekty edukacyjne i aplikacje oraz badania. To przenikanie się teorii z praktyką stymulują ciągle interakcje pomiędzy młodymi studentami automatyki, inżynierami i naukowcami. Studenci dostają szansę wykorzystania swojej wiedzy technicznej na długo przed zakończeniem studiów, a B&amp;R staje się dla nich bramą pomiędzy uczelnią a miejscem pracy.</w:t>
      </w:r>
    </w:p>
    <w:p/>
    <w:bookmarkStart w:id="7" w:name="_XREFN10069"/>
    <w:bookmarkStart w:id="8" w:name="_XREFN1006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3428"/>
            <wp:effectExtent b="0" l="0" r="0" t="0"/>
            <wp:docPr id="1" name="Pres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_1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oferuje swoje profesjonalne usługi szkoleniowe w 68 krajach na całym świecie. Najnowszym centrum jest Automation Academy we Włoszech. </w:t>
      </w:r>
    </w:p>
    <w:bookmarkEnd w:id="8"/>
    <w:bookmarkEnd w:id="7"/>
    <w:bookmarkStart w:id="9" w:name="_XREFN1009E"/>
    <w:bookmarkStart w:id="10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413760" cy="5138928"/>
            <wp:effectExtent b="0" l="0" r="0" t="0"/>
            <wp:docPr id="2" name="Luca_Gal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ca_Galluzzi"/>
                    <pic:cNvPicPr/>
                  </pic:nvPicPr>
                  <pic:blipFill>
                    <a:blip xmlns:r="http://schemas.openxmlformats.org/officeDocument/2006/relationships" cstate="print" r:embed="N10423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513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 Najwyższa jakość produktów i ciągły rozwój umiejętności technicznych są najistotniejsze w utrzymaniu pozycji lidera na rynku automatyzacji" - mówi Luca Galluzzi, dyrektor  włoskiego oddziału firmy B&amp;R, podczas ceremonii otwarcia.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A4" w:type="default"/>
      <w:footerReference xmlns:r="http://schemas.openxmlformats.org/officeDocument/2006/relationships" r:id="N1053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4" Target="header1.xml" Type="http://schemas.openxmlformats.org/officeDocument/2006/relationships/header"/><Relationship Id="N10538" Target="footer1.xml" Type="http://schemas.openxmlformats.org/officeDocument/2006/relationships/footer"/><Relationship Id="N103D5" Target="media/N103D5.jpg" Type="http://schemas.openxmlformats.org/officeDocument/2006/relationships/image"/><Relationship Id="N10423" Target="media/N1042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B" Target="media/N1050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