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nouveau label de qualité pour la technologie d'entraînement B&amp;R</w:t>
      </w:r>
    </w:p>
    <w:p>
      <w:pPr>
        <w:pStyle w:val="label-first"/>
        <w:keepNext/>
        <w:ind w:left="0"/>
      </w:pPr>
      <w:r>
        <w:rPr>
          <w:b/>
          <w:sz w:val="20"/>
        </w:rPr>
        <w:t xml:space="preserve">ControlEng distingue les sociétés tournées vers le service</w:t>
      </w:r>
    </w:p>
    <w:p>
      <w:pPr>
        <w:pStyle w:val="par-first"/>
        <w:ind w:left="0"/>
        <w:jc w:val="left"/>
      </w:pPr>
      <w:r>
        <w:rPr>
          <w:i/>
          <w:i/>
        </w:rPr>
        <w:t xml:space="preserve">Dans le cadre de leur solution d'automatisation, les clients de B&amp;R peuvent dimensionner de manière optimale leurs systèmes d'entraînement. Intégrée à l'environnement de développement Automation Studio de B&amp;R, la version gratuite de l'outil de conception d'entraînement SERVOsoft de la société canadienne ControlEng leur fournit en effet toutes les fonctionnalités nécessaires pour mener à bien cette tâche. Cet outil logiciel permet aux développeurs de sélectionner efficacement et sans effort les servovariateurs, moteurs et réducteurs B&amp;R qui répondent le mieux à leurs besoins spécifiques. Il en résulte une harmonie parfaite entre le système d'entraînement et les masses à mettre en mouvement, ce qui a pour effet aussi de minimiser la consommation d'énergie.</w:t>
      </w:r>
    </w:p>
    <w:p>
      <w:pPr>
        <w:pStyle w:val="label"/>
        <w:keepNext/>
        <w:ind w:left="0"/>
      </w:pPr>
      <w:r>
        <w:rPr>
          <w:b/>
          <w:sz w:val="20"/>
        </w:rPr>
        <w:t xml:space="preserve">Support client remarquable</w:t>
      </w:r>
    </w:p>
    <w:p>
      <w:pPr>
        <w:pStyle w:val="par"/>
        <w:ind w:left="0"/>
      </w:pPr>
      <w:r>
        <w:rPr/>
        <w:t xml:space="preserve">ControlEng Corporation attribue la distinction "Qualified SERVOsoft Partner" (QSP) aux sociétés qui, pour l'utilisation de l'outil SERVOsoft, fournissent un support allant bien au-delà des recommandations. Les conditions d'obtention de ce label incluent l'intégration et la maintenance des données produits dans la base de données SERVOsoft, une adresse email dédiée pour le support client et des experts en technologie d'entraînement formés par ControlEng.</w:t>
      </w:r>
    </w:p>
    <w:p>
      <w:pPr>
        <w:pStyle w:val="par"/>
        <w:ind w:left="0"/>
      </w:pPr>
      <w:r>
        <w:rPr/>
        <w:t xml:space="preserve">"Nous sommes flattés d'avoir reçu cette distinction de la part d'un éditeur de logiciels indépendant comme ControlEng," commente Alois Holzleitner, manager de la business Motion de B&amp;R. "Cela met en relief l'objectif commun de B&amp;R et ControlEng : fournir aux ingénieurs le support dont ils ont besoin pour optimiser leurs machines."</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3530917"/>
            <wp:effectExtent b="0" l="0" r="0" t="0"/>
            <wp:docPr id="1" name="BuR_PR12153_SERV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53_SERVOsoft"/>
                    <pic:cNvPicPr/>
                  </pic:nvPicPr>
                  <pic:blipFill>
                    <a:blip xmlns:r="http://schemas.openxmlformats.org/officeDocument/2006/relationships" cstate="print" r:embed="N1038B"/>
                    <a:stretch>
                      <a:fillRect/>
                    </a:stretch>
                  </pic:blipFill>
                  <pic:spPr>
                    <a:xfrm>
                      <a:off x="0" y="0"/>
                      <a:ext cx="3600000" cy="3530917"/>
                    </a:xfrm>
                    <a:prstGeom prst="rect">
                      <a:avLst/>
                    </a:prstGeom>
                  </pic:spPr>
                </pic:pic>
              </a:graphicData>
            </a:graphic>
          </wp:inline>
        </w:drawing>
      </w:r>
    </w:p>
    <w:p>
      <w:pPr>
        <w:pStyle w:val="media-caption"/>
        <w:ind w:left="0"/>
      </w:pPr>
      <w:r>
        <w:t xml:space="preserve">L'éditeur canadien de logiciels ControlEng a autorisé B&amp;R à afficher le label de qualité QSP, reconnaissant ainsi le support fourni par B&amp;R aux concepteurs de systèmes d'entraînement utilisant SERVOsoft.</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