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Рекордное число участников Пользовательской конференции B&amp;R в Зальцбурге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Семинары и выставка компании стимулируют интерактивное общение</w:t>
      </w:r>
    </w:p>
    <w:p>
      <w:pPr>
        <w:pStyle w:val="par-first"/>
        <w:ind w:left="0"/>
        <w:jc w:val="left"/>
      </w:pPr>
      <w:r>
        <w:rPr>
          <w:i/>
          <w:i/>
        </w:rPr>
        <w:t xml:space="preserve">В этом двухдневном мероприятии 275 участников из машиностроительных компаний получили возможность узнать непосредственно от производителя о самых передовых решениях автоматизации. Используя специализированные лекции и интерактивные семинары, компания B&amp;R предоставила подробную информацию, охватывающую все области автоматизации производства: от малых промышленных контроллеров до комплексных систем управления технологическим процессом.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Обширная интерактивная программа </w:t>
      </w:r>
    </w:p>
    <w:p>
      <w:pPr>
        <w:pStyle w:val="par"/>
        <w:ind w:left="0"/>
      </w:pPr>
      <w:r>
        <w:rPr/>
        <w:t xml:space="preserve">Двенадцать блоков презентаций, 27 докладчиков от B&amp;R, 20 приглашенных экспертов и клиенты B&amp;R предоставили участникам широкий спектр информации. Десять экспертных семинаров, проведенных в ходе встречи, также имели большой успех. На конкретных примерах были рассмотрены обширные темы, не зависящие от продукции, такие как оптимизация процессов проектирования и повышение его эффективности посредством моделирования, а также преимущества технологий встроенной безопасности. "Участники действительно наслаждались интерактивным форматом, – с удовлетворением заметил Герман Обермайер (Hermann Obermair), менеджер по продажам компании B&amp;R Austria. – Они не только воспользовались возможностью задавать вопросы, но и получили ценную практическую информацию".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Информация о продукции из первых рук</w:t>
      </w:r>
    </w:p>
    <w:p>
      <w:pPr>
        <w:pStyle w:val="par"/>
        <w:ind w:left="0"/>
      </w:pPr>
      <w:r>
        <w:rPr/>
        <w:t xml:space="preserve">В программе конференции было представлено множество новых разработок не только B&amp;R, но и других производителей, чья продукция может интегрироваться в решения автоматизации B&amp;R посредством IO-Link или POWERLINK, либо применяться в решениях безопасности с использованием openSAFETY.  </w:t>
      </w:r>
    </w:p>
    <w:p>
      <w:pPr>
        <w:pStyle w:val="par"/>
        <w:ind w:left="0"/>
      </w:pPr>
      <w:r>
        <w:rPr/>
        <w:t xml:space="preserve">Во время перерывов многие участники не преминули посетить нашу выставку, организованную на месте проведения, чтобы увидеть аппаратные средства и программные инструменты B&amp;R в действии, а также обсудить определенные темы с экспертами в конкретной отрасли.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Инновационные практические решения </w:t>
      </w:r>
    </w:p>
    <w:p>
      <w:pPr>
        <w:pStyle w:val="par"/>
        <w:ind w:left="0"/>
      </w:pPr>
      <w:r>
        <w:rPr/>
        <w:t xml:space="preserve">На выставке было представлено множество успешных применений технологии B&amp;R, но особенно впечатляющим был обзор различных приложений для автопрома. В качестве примера решений автоматизации, распределенных по большой площади и работающих в жестких условиях окружающей среды, был приведен автодорожный туннель через гору Пфэндер недалеко от Брегенца. Это решение продемонстрировало высокую отказоустойчивость; оно позволяет с легкостью подключать к себе системы других производителей. В ходе детальной презентации решений и применений, связанных с выработкой и преобразованием энергии, основное внимание было уделено ветроэнергетике.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Ценная обратная связь</w:t>
      </w:r>
    </w:p>
    <w:p>
      <w:pPr>
        <w:pStyle w:val="par"/>
        <w:ind w:left="0"/>
      </w:pPr>
      <w:r>
        <w:rPr/>
        <w:t xml:space="preserve">"Участники Пользовательской конференции B&amp;R выступали не просто в роли приемника информации, – отметил Обермайер. – Они задавали темы дискуссий. Благодаря этому мы получили ценные сведения о направлениях развития рынка, которые подтвердили, что мы можем предложить решения, способные удовлетворить потребности любого клиента". </w:t>
      </w:r>
    </w:p>
    <w:p/>
    <w:bookmarkStart w:id="8" w:name="_XREFN1005C"/>
    <w:bookmarkStart w:id="9" w:name="_XREFN10061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001600"/>
            <wp:effectExtent b="0" l="0" r="0" t="0"/>
            <wp:docPr id="1" name="BuR User Meeting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 User Meeting 2013"/>
                    <pic:cNvPicPr/>
                  </pic:nvPicPr>
                  <pic:blipFill>
                    <a:blip xmlns:r="http://schemas.openxmlformats.org/officeDocument/2006/relationships" cstate="print" r:embed="N103F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275 участников из машиностроительных компаний смогли узнать больше о последних инновациях B&amp;R на Пользовательской конференции в Зальцбурге.</w:t>
      </w:r>
    </w:p>
    <w:bookmarkEnd w:id="9"/>
    <w:bookmarkEnd w:id="8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7B" w:type="default"/>
      <w:footerReference xmlns:r="http://schemas.openxmlformats.org/officeDocument/2006/relationships" r:id="N1050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E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7B" Target="header1.xml" Type="http://schemas.openxmlformats.org/officeDocument/2006/relationships/header"/><Relationship Id="N1050F" Target="footer1.xml" Type="http://schemas.openxmlformats.org/officeDocument/2006/relationships/footer"/><Relationship Id="N103FA" Target="media/N103FA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E2" Target="media/N104E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