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Вся номенклатура безопасных устройств компании B&amp;R отвечает всем требованиям стандарта EN 50156.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Ведущая международная компания по европейской и национальной сертификации TÜV Süd подтверждает безопасность модулей ввода/вывода и контроллеров компании B&amp;R.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Ведущая международная компания по европейской и национальной сертификации TÜV Süd недавно подтвердила, что вся номенклатура безопасных модулей ввода/вывода серии X20 и контроллеров компании B&amp;R отвечает требованиям стандарта EN50156 «Электрическое оборудование для печей и дополнительное оборудование». В частности, этот стандарт распространяется на системы защиты, используемые в печах и на электростанциях.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Отказоустойчивые цифровые и аналоговые входы</w:t>
      </w:r>
    </w:p>
    <w:p>
      <w:pPr>
        <w:pStyle w:val="par"/>
        <w:ind w:left="0"/>
      </w:pPr>
      <w:r>
        <w:rPr/>
        <w:t xml:space="preserve">Безопасные устройства, выпускаемые компанией B&amp;R, имеют высочайшую степень модульности и производительность без ущерба надежности и безопасности. Безопасные модули ввода/вывода серии X20 от компании B&amp;R комплектуются богатым набором безотказных цифровых и аналоговых входов. Прекрасным примером может стать надежный модуль с входом температуры под подсоединение термопары, который демонстрирует, как можно интегрировать безопасные устройства в системы печей или котлов.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openSAFETY – стандарт безопасности для систем управления технологическими процессами</w:t>
      </w:r>
    </w:p>
    <w:p>
      <w:pPr>
        <w:pStyle w:val="par"/>
        <w:ind w:left="0"/>
      </w:pPr>
      <w:r>
        <w:rPr/>
        <w:t xml:space="preserve">Сетевая технология безопасности дает много преимуществ, особенно в сфере организации технологических процессов.  Среди достоинств данной технологии стоит отметить рекордно быстрое время отклика, минимальный электромонтаж и безопасную передачу данных по любой полевой шине, поэтому никакой другой протокол безопасности не сможет обеспечить такую защищенность производственных линий, как протокол openSafety.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Safety-Portfolio_zertifiz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afety-Portfolio_zertifizier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Ведущая международная компания по европейской и национальной сертификации TÜV Süd подтверждает: все безопасные контроллеры и модули ввода/вывода удовлетворяют всем требованиям стандарта EN 50156.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