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-hidden"/>
        <w:keepNext/>
      </w:pPr>
      <w:r>
        <w:rPr>
          <w:rStyle w:val="headline-content-run0"/>
          <w:b/>
          <w:sz w:val="24"/>
        </w:rPr>
        <w:t xml:space="preserve">User Meeting 2013</w:t>
      </w:r>
    </w:p>
    <w:p>
      <w:pPr>
        <w:pStyle w:val="headline-content-1"/>
        <w:keepNext/>
      </w:pPr>
      <w:r>
        <w:rPr>
          <w:rStyle w:val="headline-content-run1"/>
          <w:b/>
          <w:sz w:val="16"/>
        </w:rPr>
        <w:t xml:space="preserve">Zaproszenie</w:t>
      </w:r>
    </w:p>
    <w:p>
      <w:pPr>
        <w:pStyle w:val="label"/>
        <w:keepNext/>
        <w:ind w:left="0"/>
      </w:pPr>
      <w:r>
        <w:rPr>
          <w:b/>
          <w:sz w:val="20"/>
        </w:rPr>
        <w:t xml:space="preserve">Spotkanie Użytkowników Systemów B&amp;R, 9-10 października 2013</w:t>
      </w:r>
    </w:p>
    <w:p>
      <w:pPr>
        <w:pStyle w:val="par"/>
        <w:ind w:left="0"/>
      </w:pPr>
      <w:r>
        <w:rPr>
          <w:b/>
        </w:rPr>
        <w:t xml:space="preserve">Nadchodzi jesień i zbliża się czas Spotkania Użytkowników Systemów B&amp;R. Chcemy zaprosić Państwa na to spotkanie, które tym razem odbędzie się w dniach 9-10 października b.r, w Hotelu OSSA Congress &amp; Spa niedaleko Rawy Mazowieckiej.</w:t>
      </w:r>
    </w:p>
    <w:p>
      <w:pPr>
        <w:pStyle w:val="par-first"/>
        <w:ind w:left="0"/>
        <w:jc w:val="left"/>
      </w:pPr>
      <w:r>
        <w:rPr>
          <w:i/>
          <w:i/>
        </w:rPr>
        <w:t xml:space="preserve">Dla naszego zespołu zawsze niezmiernie ważne było, to aby każde spotkanie z naszą firmą było atrakcyjne i inspirujące, zarówno pod względem zakresu przedstawionej wiedzy, jak i sposobu w jaki tę wiedzę przedstawiamy.</w:t>
      </w:r>
    </w:p>
    <w:p>
      <w:pPr>
        <w:pStyle w:val="par"/>
        <w:ind w:left="0"/>
      </w:pPr>
      <w:r>
        <w:rPr/>
        <w:t xml:space="preserve">Kontynuując te idee, w tym roku postanowiliśmy zrobić jeszcze krok dalej i proponujemy Państwu nową formułę spotkania. Postanowiliśmy odejść od  przekazu jednostronnego czyli typowych prezentacji wygłoszonych przez prelegenta na rzecz bezpośredniego kontaktu inżynierów B&amp;R z zaproszonymi gośćmi. </w:t>
      </w:r>
    </w:p>
    <w:p>
      <w:pPr>
        <w:pStyle w:val="par"/>
        <w:ind w:left="0"/>
      </w:pPr>
      <w:r>
        <w:rPr/>
        <w:t xml:space="preserve">Mówiąc krótko, macie Państwo niepowtarzalną szansę poszerzyć swoją wiedzę i umiejętności, spędzając mniej czasu siedząc na krześle i jedynie oglądając prezentacje. Ograniczyliśmy tę formę do niezbędnego minimum. W tym roku  inżynierowie aplikacji i inżynierowie sprzedaży B&amp;R będą do Państwa dyspozycji w kafejkach tematycznych i podczas warsztatów, i tam przedstawią Państwu nowości sprzętowe i rozwiązania automatyzacji, objaśnią zasady prezentowanych stanowisk demonstracyjnych, odpowiedzą na Państwa pytania opraz udzielą cennych wskazówek i porad aplikacyjnych.</w:t>
      </w:r>
    </w:p>
    <w:p>
      <w:pPr>
        <w:pStyle w:val="par"/>
        <w:ind w:left="0"/>
      </w:pPr>
      <w:r>
        <w:rPr/>
        <w:t xml:space="preserve">Mamy nadzieję, że ta nowa formuła spotkania będzie dla Państwa twórczym i ciekawym sposobem zwiększenia swojej wiedzy i kompetencji.   </w:t>
      </w:r>
      <w:r>
        <w:rPr>
          <w:b/>
        </w:rPr>
        <w:t xml:space="preserve">W imieniu zespołu B&amp;R</w:t>
      </w:r>
      <w:r>
        <w:rPr>
          <w:b/>
        </w:rPr>
        <w:t xml:space="preserve"> Automatyka Przemysłowa sp. z o.o.,  serdecznie zapraszam!</w:t>
      </w:r>
    </w:p>
    <w:p>
      <w:pPr>
        <w:pStyle w:val="par"/>
        <w:ind w:left="0"/>
      </w:pPr>
      <w:r>
        <w:rPr/>
        <w:t xml:space="preserve">Ilona Kanas, Koordynator marketingu</w:t>
      </w:r>
      <w:r>
        <w:rPr/>
        <w:t xml:space="preserve">, </w:t>
      </w:r>
    </w:p>
    <w:p>
      <w:pPr>
        <w:pStyle w:val="par"/>
        <w:ind w:left="0"/>
      </w:pPr>
      <w:r>
        <w:rPr/>
        <w:t xml:space="preserve">tel. 603 333 022, </w:t>
      </w:r>
    </w:p>
    <w:p>
      <w:pPr>
        <w:pStyle w:val="par"/>
        <w:ind w:left="0"/>
      </w:pPr>
      <w:r>
        <w:rPr/>
        <w:t xml:space="preserve">e-mail: </w:t>
      </w:r>
      <w:r>
        <w:rPr/>
        <w:fldChar w:fldCharType="begin"/>
      </w:r>
      <w:r>
        <w:rPr/>
        <w:instrText xml:space="preserve"> HYPERLINK "mailto:ilona.kanas@br-automation.com" </w:instrText>
      </w:r>
      <w:r>
        <w:fldChar w:fldCharType="separate"/>
      </w:r>
      <w:r>
        <w:rPr/>
        <w:t>ilona.kanas@br-automation.com</w:t>
      </w:r>
      <w:r>
        <w:fldChar w:fldCharType="end"/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Program spotkania</w:t>
      </w:r>
    </w:p>
    <w:p>
      <w:pPr>
        <w:pStyle w:val="par"/>
        <w:ind w:left="0"/>
      </w:pPr>
      <w:r>
        <w:rPr/>
        <w:fldChar w:fldCharType="begin"/>
      </w:r>
      <w:r>
        <w:rPr/>
        <w:instrText xml:space="preserve">HYPERLINK "https://smc.br-automation.com/image?uri=/Homepage/Homepage International/Poland/BRUM 2013/Plan spotkania. Plik do pobrania..theme&amp;versionLabel=1.0&amp;itemName=original&amp;extension=pdf&amp;language=pl&amp;objType=file"</w:instrText>
      </w:r>
      <w:r>
        <w:fldChar w:fldCharType="separate"/>
      </w:r>
      <w:r>
        <w:rPr/>
        <w:t>Plan spotkania. Plik do pobrania.</w:t>
      </w:r>
      <w:r>
        <w:fldChar w:fldCharType="end"/>
      </w:r>
    </w:p>
    <w:p>
      <w:pPr>
        <w:pStyle w:val="label"/>
        <w:keepNext/>
        <w:ind w:left="0"/>
      </w:pPr>
      <w:r>
        <w:rPr>
          <w:b/>
          <w:sz w:val="20"/>
        </w:rPr>
        <w:t xml:space="preserve">Tematyka spotkania</w:t>
      </w:r>
    </w:p>
    <w:p>
      <w:pPr>
        <w:pStyle w:val="par"/>
        <w:ind w:left="0"/>
      </w:pPr>
      <w:r>
        <w:rPr/>
        <w:fldChar w:fldCharType="begin"/>
      </w:r>
      <w:r>
        <w:rPr/>
        <w:instrText xml:space="preserve">HYPERLINK "https://smc.br-automation.com/image?uri=/Homepage/Homepage International/Poland/BRUM 2013/Tematyka kafejek i warsztatów - przewodnik dla uczestnika. Plik do pobrania..theme&amp;versionLabel=1.0&amp;itemName=original&amp;extension=pdf&amp;language=pl&amp;objType=file"</w:instrText>
      </w:r>
      <w:r>
        <w:fldChar w:fldCharType="separate"/>
      </w:r>
      <w:r>
        <w:rPr/>
        <w:t>Tematyka kafejek i warsztatów - przewodnik dla uczestnika. Plik do pobrania.</w:t>
      </w:r>
      <w:r>
        <w:fldChar w:fldCharType="end"/>
      </w:r>
    </w:p>
    <w:p>
      <w:pPr>
        <w:pStyle w:val="label"/>
        <w:keepNext/>
        <w:ind w:left="0"/>
      </w:pPr>
      <w:r>
        <w:rPr>
          <w:b/>
          <w:sz w:val="20"/>
        </w:rPr>
        <w:t xml:space="preserve">Dodatkowe atrakcje</w:t>
      </w:r>
    </w:p>
    <w:p>
      <w:pPr>
        <w:pStyle w:val="par"/>
        <w:ind w:left="0"/>
      </w:pPr>
      <w:r>
        <w:rPr/>
        <w:fldChar w:fldCharType="begin"/>
      </w:r>
      <w:r>
        <w:rPr/>
        <w:instrText xml:space="preserve">HYPERLINK "https://smc.br-automation.com/image?uri=/Homepage/Homepage International/Poland/BRUM 2013/Atrakcje dodatkowe. Plik do pobrania..theme&amp;versionLabel=1.0&amp;itemName=original&amp;extension=pdf&amp;language=pl&amp;objType=file"</w:instrText>
      </w:r>
      <w:r>
        <w:fldChar w:fldCharType="separate"/>
      </w:r>
      <w:r>
        <w:rPr/>
        <w:t>Atrakcje dodatkowe.Plik do pobrania.</w:t>
      </w:r>
      <w:r>
        <w:fldChar w:fldCharType="end"/>
      </w:r>
    </w:p>
    <w:p>
      <w:pPr>
        <w:pStyle w:val="label"/>
        <w:keepNext/>
        <w:ind w:left="0"/>
      </w:pPr>
      <w:r>
        <w:rPr>
          <w:b/>
          <w:sz w:val="20"/>
        </w:rPr>
        <w:t xml:space="preserve">Formularz rejestracyjny</w:t>
      </w:r>
    </w:p>
    <w:p>
      <w:pPr>
        <w:pStyle w:val="par"/>
        <w:ind w:left="0"/>
      </w:pPr>
      <w:r>
        <w:rPr/>
        <w:t xml:space="preserve">Zarejestruj się już teraz, gdyż ilość miejsc jest ograniczona. Uczestnik pokrywa jedynie koszty noclegu, pozostałe koszty są po stronie firmy B&amp;R.</w:t>
      </w:r>
    </w:p>
    <w:p>
      <w:pPr>
        <w:pStyle w:val="par"/>
        <w:ind w:left="0"/>
      </w:pPr>
      <w:r>
        <w:rPr>
          <w:b/>
        </w:rPr>
        <w:t xml:space="preserve">Wypełnij formularz rejestracyjny już teraz!</w:t>
      </w:r>
    </w:p>
    <w:p>
      <w:pPr>
        <w:pStyle w:val="par"/>
        <w:ind w:left="0"/>
      </w:pPr>
      <w:r>
        <w:rPr/>
        <w:t>Formularz rejestracyjny</w:t>
      </w:r>
    </w:p>
    <w:p>
      <w:pPr>
        <w:numPr>
          <w:ilvl w:val="0"/>
          <w:numId w:val="7"/>
        </w:numPr>
        <w:tabs>
          <w:tab w:pos="250" w:val="left"/>
          <w:tab w:leader="dot" w:pos="9639" w:val="right"/>
        </w:tabs>
        <w:ind w:hanging="100" w:left="100"/>
      </w:pPr>
      <w:r>
        <w:t>Formularz rejestracyjny</w:t>
      </w:r>
    </w:p>
    <w:p/>
    <w:bookmarkStart w:id="20" w:name="_XREFN1005A"/>
    <w:bookmarkStart w:id="21" w:name="_XREFN1005F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984000"/>
            <wp:effectExtent b="0" l="0" r="0" t="0"/>
            <wp:docPr id="1" name="Logo_User Meeting 2013_Po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User Meeting 2013_Poland"/>
                    <pic:cNvPicPr/>
                  </pic:nvPicPr>
                  <pic:blipFill>
                    <a:blip xmlns:r="http://schemas.openxmlformats.org/officeDocument/2006/relationships" cstate="print" r:embed="N1050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9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1"/>
    <w:bookmarkEnd w:id="20"/>
    <w:bookmarkStart w:id="22" w:name="_XREFN100C3"/>
    <w:bookmarkStart w:id="23" w:name="_XREFN100C81378222616148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497"/>
            <wp:effectExtent b="0" l="0" r="0" t="0"/>
            <wp:docPr id="2" name="Raiffeis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iffeisen 182"/>
                    <pic:cNvPicPr/>
                  </pic:nvPicPr>
                  <pic:blipFill>
                    <a:blip xmlns:r="http://schemas.openxmlformats.org/officeDocument/2006/relationships" cstate="print" r:embed="N1054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3"/>
    <w:bookmarkEnd w:id="22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5BD" w:type="default"/>
      <w:footerReference xmlns:r="http://schemas.openxmlformats.org/officeDocument/2006/relationships" r:id="N10651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6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5BD" Target="header1.xml" Type="http://schemas.openxmlformats.org/officeDocument/2006/relationships/header"/><Relationship Id="N10651" Target="footer1.xml" Type="http://schemas.openxmlformats.org/officeDocument/2006/relationships/footer"/><Relationship Id="N10503" Target="media/N10503.jpg" Type="http://schemas.openxmlformats.org/officeDocument/2006/relationships/image"/><Relationship Id="N10546" Target="media/N10546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624" Target="media/N10624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