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B&amp;R na targach K w Dusseldorfie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Perfekcyjne rozwiązania dla przemysłu tworzyw.</w:t>
      </w:r>
    </w:p>
    <w:p>
      <w:pPr>
        <w:pStyle w:val="par-first"/>
        <w:ind w:left="0"/>
        <w:jc w:val="left"/>
      </w:pPr>
      <w:r>
        <w:rPr>
          <w:i/>
          <w:i/>
        </w:rPr>
        <w:t xml:space="preserve">B&amp;R zaprezentuje kompletną  ofertę rozwiązań automatyzacji dla przetwórstwa tworzyw sztucznych na targach K, które odbywają się w dniach 16-23 2013 ( hala A11, stoisko G26) Modułowość systemu B&amp;R wraz z perfekcyjnie dobranymi komponentami sprawiają, że rozwiązanie automatyzacji jest dopasowane dokładnie do potrzeb aplikacji.  Takie kompetencje są niezwykle skuteczne na rynku: każdego roku produkowanych jest na całym świecie ponad 20 000 maszyn do obróbki tworzyw sztucznych ze sterowaniem firmy B&amp;R.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Kompletny system z jednego źródła</w:t>
      </w:r>
    </w:p>
    <w:p>
      <w:pPr>
        <w:pStyle w:val="par"/>
        <w:ind w:left="0"/>
      </w:pPr>
      <w:r>
        <w:rPr/>
        <w:t xml:space="preserve">Automation Studio, środowisko programistyczne B&amp;R, oferuje optymalne wsparcie projektującym modułowe maszyny i systemy. W bibliotekach technologicznych oprogramowania dostępne są najważniejsze funkcje, wykorzystywane w branży tworzyw sztucznych. Dzięki nim można w łatwy sposób poradzić sobie z najbardziej złożonymi procesami.</w:t>
      </w:r>
    </w:p>
    <w:p>
      <w:pPr>
        <w:pStyle w:val="par"/>
        <w:ind w:left="0"/>
      </w:pPr>
      <w:r>
        <w:rPr/>
        <w:t xml:space="preserve">Wykorzystanie funkcji zintegrowanego sterowania hydrauliką eliminuje konieczność stosowania dodatkowych drogich urządzeń, a zintegrowanie robota lub funkcji pick-and-place w szafie elektrycznej maszyny gwarantuje znaczącą redukcję kosztów. Standardowe pakiety dla wytłaczarek i wtryskarek sprawiają, że również uruchomienie jest przeprowadzone skuteczniej. Dodatkowo, B&amp;R wykorzystując  swoja obecność na targach w Dusseldorfie, zaprezentuje w jaki sposób można wykorzystać zaawansowaną technologię ekranu wielodotykowego do łatwej i bezpiecznej obsługi wtryskarek.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POWERLINK - gwarancja wydajności dla maszyn do przetwórstwa tworzyw sztucznych</w:t>
      </w:r>
    </w:p>
    <w:p>
      <w:pPr>
        <w:pStyle w:val="par"/>
        <w:ind w:left="0"/>
      </w:pPr>
      <w:r>
        <w:rPr/>
        <w:t xml:space="preserve">Sieć czasu rzeczywistego POWERLINK, bazująca na przemysłowym Ethernecie, od wielu lat ma już ugruntowaną pozycję na rynku. Ta zaawansowana technologia - standaryzowana według kryteriów IEC - pozwala na to, by otwartą platformę połączyć w jedno zintegrowane rozwiązanie automatyzacji w celu osiągnięcia korzyści wynikających z kompletnego rozwiązania.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Wbudowana efektywność energetyczna</w:t>
      </w:r>
    </w:p>
    <w:p>
      <w:pPr>
        <w:pStyle w:val="par"/>
        <w:ind w:left="0"/>
      </w:pPr>
      <w:r>
        <w:rPr/>
        <w:t xml:space="preserve">Efektywne wykorzystywanie energii zaczyna się już w fazie projektowania maszyny. Narzędzie programistyczne Automation Studio pozwala na łatwą konfigurację urządzeń mechatronicznych i optymalizację doboru napędów. Na targach K, B&amp;R zaprezentuje efektywne energetycznie rozwiązania napędowe dla maszyn przetwórstwa tworzyw sztucznych, które również w znacznym stopniu redukują ilość miejsca potrzebną w szafie elektrycznej.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Zwiększona konkurencyjność z optymalizacją produkcji.</w:t>
      </w:r>
    </w:p>
    <w:p>
      <w:pPr>
        <w:pStyle w:val="par"/>
        <w:ind w:left="0"/>
      </w:pPr>
      <w:r>
        <w:rPr/>
        <w:t xml:space="preserve">Fabryka generuje wiele informacji, które - jeśli zostaną zebrane i efektywnie wykorzystane - mogą przyczynić się do zwiększenia konkurencyjności przedsiębiorstw w branży tworzyw sztucznych. W Dusseldorfie B&amp;R zaprezentuje APROL Factory Automation - system do zbierania i ewaluacji danych produkcyjnych, stanów maszyn i zużycia energii.</w:t>
      </w:r>
    </w:p>
    <w:p/>
    <w:bookmarkStart w:id="8" w:name="_XREFN100A1"/>
    <w:bookmarkStart w:id="9" w:name="_XREFN100A6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700762"/>
            <wp:effectExtent b="0" l="0" r="0" t="0"/>
            <wp:docPr id="1" name="K announc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 announcement"/>
                    <pic:cNvPicPr/>
                  </pic:nvPicPr>
                  <pic:blipFill>
                    <a:blip xmlns:r="http://schemas.openxmlformats.org/officeDocument/2006/relationships" cstate="print" r:embed="N103FA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700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Rozwiązania B&amp;R pomagają znacznie zwiększyć konkurencyjność firm z branży przetwórstwa tworzyw sztucznych. W jaki sposób można ją osiagnąć B&amp;R zaprezentuje na targach K w hali A11, stoisko G26.</w:t>
      </w:r>
    </w:p>
    <w:bookmarkEnd w:id="9"/>
    <w:bookmarkEnd w:id="8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O firmie B&amp;R</w:t>
      </w:r>
    </w:p>
    <w:p>
      <w:pPr>
        <w:pStyle w:val="par"/>
        <w:ind w:left="0"/>
      </w:pPr>
      <w:r>
        <w:rPr>
          <w:sz w:val="16"/>
        </w:rPr>
        <w:t xml:space="preserve">B&amp;R to innowacyjna firma z branży automatyzacji z siedzibą w Austrii i przedstawicielstwami na całym świecie.  Od 6 lipca 2017 B&amp;R stała się jednostką biznesową Grupy ABB. Jako globalny lider w automatyce przemysłowej, B&amp;R łączy najnowocześniejsze technologie z kunsztem inżynieryjnym, oferując klientom z praktycznie każdej branży kompleksowe rozwiązania z zakresu automatyki maszyn i automatyki zakładowej, sterowania napędami, interfejsów HMI oraz zintegrowanej technologii bezpieczeństwa. Dzięki standardom komunikacji przemysłowej IoT, takim jak OPC UA, POWERLINK i openSAFETY, a także z wydajnym środowiskiem programistycznym Automation Studio, B&amp;R nieustannie przedefiniowuje przyszłość technologii automatyzacji. Duch innowacyjności, który prowadzi B&amp;R na szczyt przemysłowej automatyzacji, jest wzmacniany zamiłowaniem do upraszczania procesów i wyprzedzania oczekiwań klientów.</w:t>
      </w:r>
    </w:p>
    <w:p>
      <w:pPr>
        <w:pStyle w:val="par"/>
        <w:ind w:left="0"/>
      </w:pPr>
      <w:r>
        <w:rPr>
          <w:sz w:val="16"/>
        </w:rPr>
        <w:t xml:space="preserve">Aby uzyskać więcej informacji odwiedź stronę www.br-automation.com </w:t>
      </w:r>
    </w:p>
    <w:sectPr>
      <w:headerReference xmlns:r="http://schemas.openxmlformats.org/officeDocument/2006/relationships" r:id="N1047B" w:type="default"/>
      <w:footerReference xmlns:r="http://schemas.openxmlformats.org/officeDocument/2006/relationships" r:id="N1050F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Press contact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Strona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Press release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E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7B" Target="header1.xml" Type="http://schemas.openxmlformats.org/officeDocument/2006/relationships/header"/><Relationship Id="N1050F" Target="footer1.xml" Type="http://schemas.openxmlformats.org/officeDocument/2006/relationships/footer"/><Relationship Id="N103FA" Target="media/N103FA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E2" Target="media/N104E2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