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no K 2013 em Dusseldorf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Soluções perfeitas para tecnologia de plásticos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apresentará soluções completas de automação para linhas de produção e máquinas de processamento de plásticos na feira K, que acontecerá de 16 a 23 de outubro de 2013 (Hall A11, Stand G26). Os sistemas modulares da B&amp;R combinados com componentes perfeitamente adaptados resultam em soluções de automação que podem ser adaptadas exatamente à aplicação em questão. Este tipo de experiência está demonstrando ser altamente bem sucedido no mercado: Todos os anos, mais de 20.000 máquinas de plástico com controladores B&amp;R são colocadas em operação em todo o mundo.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Sistemas completos de uma única fonte</w:t>
      </w:r>
    </w:p>
    <w:p>
      <w:pPr>
        <w:pStyle w:val="par"/>
        <w:ind w:left="0"/>
      </w:pPr>
      <w:r>
        <w:rPr/>
        <w:t xml:space="preserve">O Automation Studio, o ambiente de desenvolvimento da B&amp;R, oferece um suporte ótimo para projetar máquinas e sistemas modulares. Processos importantes para a indústria de processamento de plásticos estão incluídos em pacotes de tecnologia. Eles tornam possível gerenciar facilmente até processos complexos.   </w:t>
      </w:r>
    </w:p>
    <w:p>
      <w:pPr>
        <w:pStyle w:val="par"/>
        <w:ind w:left="0"/>
      </w:pPr>
      <w:r>
        <w:rPr/>
        <w:t xml:space="preserve">O uso do controle hidráulico integrado exclui a necessidade de dispositivos complementares dispendiosos, enquanto a integração de um robô ou unidade de pick-and-place no sistema de controle da máquina garante uma redução significativa dos tempos de ciclo. Os pacotes padrão para extrusoras e máquinas de moldagem por injeção garantem que o comissionamento da máquina seja gerenciado de forma eficiente. Além disso, a B&amp;R aproveitará a oportunidade em Dusseldorf para demonstrar como a tecnologia multi-touch avançada pode ser usada para operar de forma fácil e segura máquinas de moldagem por injeção.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POWERLINK - Desempenho garantido para máquinas plásticas</w:t>
      </w:r>
    </w:p>
    <w:p>
      <w:pPr>
        <w:pStyle w:val="par"/>
        <w:ind w:left="0"/>
      </w:pPr>
      <w:r>
        <w:rPr/>
        <w:t xml:space="preserve">Ethernet em tempo real, a POWERLINK foi estabelecida no mercado há mais de dez anos. Esta tecnologia avançada - padronizada de acordo com os requisitos da IEC - permite que uma plataforma aberta seja combinada com uma solução de automação integrada para alcançar as vantagens oferecidas por uma solução completa.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Eficiência energética incorporada</w:t>
      </w:r>
    </w:p>
    <w:p>
      <w:pPr>
        <w:pStyle w:val="par"/>
        <w:ind w:left="0"/>
      </w:pPr>
      <w:r>
        <w:rPr/>
        <w:t xml:space="preserve">O uso efetivo de energia começa na fase de projeto da máquina O ambiente de desenvolvimento do Automation Studio facilita a configuração de dispositivos mecatrônicos em movimento e otimiza os perfis de movimento. Na feira K, a B&amp;R estará demonstrando soluções de energia eficientes para máquinas de processamento de plásticos que também reduzem significativamente a quantidade de espaço necessário no armário de controle.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Aumento da competitividade com produção otimizada</w:t>
      </w:r>
    </w:p>
    <w:p>
      <w:pPr>
        <w:pStyle w:val="par"/>
        <w:ind w:left="0"/>
      </w:pPr>
      <w:r>
        <w:rPr/>
        <w:t xml:space="preserve">Uma fábrica produz uma grande quantidade de informações que, se coletadas e usadas de forma eficaz, podem aumentar a competitividade das empresas da indústria de processamento de plásticos. Em Dusseldorf, a B&amp;R apresentará a APROL Factory Automation - um sistema de coleta e avaliação de dados de produção, estados de máquina e consumo de energia. </w:t>
      </w:r>
    </w:p>
    <w:p/>
    <w:bookmarkStart w:id="8" w:name="_XREFN100A1"/>
    <w:bookmarkStart w:id="9" w:name="_XREFN100A6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K announc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 announcement"/>
                    <pic:cNvPicPr/>
                  </pic:nvPicPr>
                  <pic:blipFill>
                    <a:blip xmlns:r="http://schemas.openxmlformats.org/officeDocument/2006/relationships" cstate="print" r:embed="N103F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As soluções B&amp;R podem ajudar a aumentar significativamente a competitividade das empresas da indústria de processamento de plásticos. A B&amp;R irá demonstrar como isso acontece na feira K no corredor A11, cabine G26. 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7B" w:type="default"/>
      <w:footerReference xmlns:r="http://schemas.openxmlformats.org/officeDocument/2006/relationships" r:id="N1050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E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B" Target="header1.xml" Type="http://schemas.openxmlformats.org/officeDocument/2006/relationships/header"/><Relationship Id="N1050F" Target="footer1.xml" Type="http://schemas.openxmlformats.org/officeDocument/2006/relationships/footer"/><Relationship Id="N103FA" Target="media/N103F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2" Target="media/N104E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