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amplía la exitosa familia Power Panel HMI</w:t>
      </w:r>
    </w:p>
    <w:p>
      <w:pPr>
        <w:pStyle w:val="label-first"/>
        <w:keepNext/>
        <w:ind w:left="0"/>
      </w:pPr>
      <w:r>
        <w:rPr>
          <w:b/>
          <w:sz w:val="20"/>
        </w:rPr>
        <w:t xml:space="preserve">Diseños de terminal y sistema de control con pantalla táctil</w:t>
      </w:r>
    </w:p>
    <w:p>
      <w:pPr>
        <w:pStyle w:val="par-first"/>
        <w:ind w:left="0"/>
        <w:jc w:val="left"/>
      </w:pPr>
      <w:r>
        <w:rPr>
          <w:i/>
          <w:i/>
        </w:rPr>
        <w:t xml:space="preserve">B&amp;R tiene el orgullo de añadir dos nuevas series a su exitosa familia Power Panel HMI: los terminales Power Panel T-Series y los sistemas de control Power Panel C-Series, ambos con pantalla táctil. Equipado con un navegador integrado, el terminal Power Panel T30 está totalmente adaptado para la web e incluso se puede utilizar como cliente VNC. La serie de terminales se presenta en cuatro tamaños de pantalla TFT, de 4,3" a 10,1", y viene equipada con dos interfaces Ethernet, dos puertos USB y una amplia gama de opciones de configuración.</w:t>
      </w:r>
    </w:p>
    <w:p>
      <w:pPr>
        <w:pStyle w:val="label"/>
        <w:keepNext/>
        <w:ind w:left="0"/>
      </w:pPr>
      <w:r>
        <w:rPr>
          <w:b/>
          <w:sz w:val="20"/>
        </w:rPr>
        <w:t xml:space="preserve">HMI de alto rendimiento con numerosas opciones de conexión</w:t>
      </w:r>
    </w:p>
    <w:p>
      <w:pPr>
        <w:pStyle w:val="par"/>
        <w:ind w:left="0"/>
      </w:pPr>
      <w:r>
        <w:rPr/>
        <w:t xml:space="preserve">El sistema de control Power Panel C70 viene equipado con una CPU Intel® Atom</w:t>
      </w:r>
      <w:r>
        <w:rPr/>
        <w:t xml:space="preserve">TM</w:t>
      </w:r>
      <w:r>
        <w:rPr/>
        <w:t xml:space="preserve"> de 333 MHz, 256 MB DDRAM, 16 kB FRAM y 2 GB de memoria interna EEPROM flash integrados. Además, incorpora una pantalla táctil y está disponible en tres tamaños de pantalla, de 5,7" a 10,1". Además de lograr tiempos de ciclo de tan sólo 1 ms, el Power Panel C70 también cuenta con POWERLINK y Ethernet estándar, 2x USB 2.0 y la tecnología X2X Link, además de conexiones RS232, RS485 y CAN opcionales, para ofrecer una amplia gama de posibilidades para los dispositivos periféricos.</w:t>
      </w:r>
    </w:p>
    <w:p>
      <w:pPr>
        <w:pStyle w:val="par"/>
        <w:ind w:left="0"/>
      </w:pPr>
      <w:r>
        <w:rPr/>
        <w:t xml:space="preserve">Estas dos series de dispositivos disponen de un diseño extremadamente compacto, una profundidad de instalación mínima y una disposición de salida de cables inteligente, por lo que son fáciles de montar y ahorran espacio. Y puesto que no disponen de discos duros, ventiladores ni baterías, no requieren ningún tipo de mantenimiento. El panel frontal ofrece protección IP65, por lo que estos sistemas resultan totalmente adecuados para aplicaciones higiénicas.</w:t>
      </w:r>
    </w:p>
    <w:p/>
    <w:bookmarkStart w:id="5" w:name="_XREFN1006A"/>
    <w:bookmarkStart w:id="6" w:name="_XREFN1006F"/>
    <w:p>
      <w:pPr>
        <w:keepNext/>
        <w:spacing w:after="20" w:before="0"/>
        <w:ind w:left="0"/>
      </w:pPr>
      <w:r>
        <w:drawing>
          <wp:inline xmlns:wp="http://schemas.openxmlformats.org/drawingml/2006/wordprocessingDrawing" distB="0" distL="0" distR="0" distT="0">
            <wp:extent cx="3600000" cy="2700762"/>
            <wp:effectExtent b="0" l="0" r="0" t="0"/>
            <wp:docPr id="1" name="BuR Power Panel T- and C-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 Power Panel T- and C-Series"/>
                    <pic:cNvPicPr/>
                  </pic:nvPicPr>
                  <pic:blipFill>
                    <a:blip xmlns:r="http://schemas.openxmlformats.org/officeDocument/2006/relationships" cstate="print" r:embed="N10399"/>
                    <a:stretch>
                      <a:fillRect/>
                    </a:stretch>
                  </pic:blipFill>
                  <pic:spPr>
                    <a:xfrm>
                      <a:off x="0" y="0"/>
                      <a:ext cx="3600000" cy="2700762"/>
                    </a:xfrm>
                    <a:prstGeom prst="rect">
                      <a:avLst/>
                    </a:prstGeom>
                  </pic:spPr>
                </pic:pic>
              </a:graphicData>
            </a:graphic>
          </wp:inline>
        </w:drawing>
      </w:r>
    </w:p>
    <w:p>
      <w:pPr>
        <w:pStyle w:val="media-caption"/>
        <w:ind w:left="0"/>
      </w:pPr>
      <w:r>
        <w:t xml:space="preserve">Dos nuevas series HMI de B&amp;R: los terminales Power Panel T-Series y los sistemas de control Power Panel C-Series, disponibles en una amplia variedad de tamaños de pantalla.</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99" Target="media/N1039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