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Interfaces homme-machine : B&amp;R étend sa gamme à succès Power Panel</w:t>
      </w:r>
    </w:p>
    <w:p>
      <w:pPr>
        <w:pStyle w:val="label-first"/>
        <w:keepNext/>
        <w:ind w:left="0"/>
      </w:pPr>
      <w:r>
        <w:rPr>
          <w:b/>
          <w:sz w:val="20"/>
        </w:rPr>
        <w:t xml:space="preserve">Versions Terminal et Controller avec écran tactile</w:t>
      </w:r>
    </w:p>
    <w:p>
      <w:pPr>
        <w:pStyle w:val="par-first"/>
        <w:ind w:left="0"/>
        <w:jc w:val="left"/>
      </w:pPr>
      <w:r>
        <w:rPr>
          <w:i/>
          <w:i/>
        </w:rPr>
        <w:t xml:space="preserve">B&amp;R ajoute deux nouvelles gammes à sa famille d'IHM Power Panel : les Power Panel T-Series (version Terminal) et les Power Panel C-Series (version Controller). Tous sont équipés d'un écran tactile. La version Terminal Power Panel T30 dispose d'un navigateur embarqué, ce qui la rend pleinement compatible avec le web. Il est également possible de l'utiliser comme client VNC. Proposée avec quatre tailles d'écran allant de 4,3" à 10,1", la version Terminal dispose de deux interfaces Ethernet et deux ports USB et offre aussi un large choix d'options.</w:t>
      </w:r>
    </w:p>
    <w:p>
      <w:pPr>
        <w:pStyle w:val="label"/>
        <w:keepNext/>
        <w:ind w:left="0"/>
      </w:pPr>
      <w:r>
        <w:rPr>
          <w:b/>
          <w:sz w:val="20"/>
        </w:rPr>
        <w:t xml:space="preserve">IHM haute performance avec de multiples options de connexion</w:t>
      </w:r>
    </w:p>
    <w:p>
      <w:pPr>
        <w:pStyle w:val="par"/>
        <w:ind w:left="0"/>
      </w:pPr>
      <w:r>
        <w:rPr/>
        <w:t xml:space="preserve">La version Controller Power Panel C70 est équipée d'une CPU Intel® Atom</w:t>
      </w:r>
      <w:r>
        <w:rPr/>
        <w:t xml:space="preserve">TM</w:t>
      </w:r>
      <w:r>
        <w:rPr/>
        <w:t xml:space="preserve"> 333 MHz, de 256 Mo de DDRAM, de 16 ko de FRAM et de 2 Go de mémoire EEPROM flash embarquée. Cet automate avec écran tactile incorporé est proposé avec trois tailles d'écran allant de 5,7" à 10,1" et réalise des temps de cycle pouvant descendre jusqu'à 1 ms. Le Power Panel C70 intègre des interfaces POWERLINK, Ethernet standard, 2x USB 2.0 et X2X Link ainsi que des connexions optionnelles RS232, RS485 et CAN, offrant ainsi une connectivité étendue pour des équipements périphériques.</w:t>
      </w:r>
    </w:p>
    <w:p>
      <w:pPr>
        <w:pStyle w:val="par"/>
        <w:ind w:left="0"/>
      </w:pPr>
      <w:r>
        <w:rPr/>
        <w:t xml:space="preserve">Les deux nouvelles gammes Power Panel se caractérisent par leur grande compacité. La faible profondeur du boîtier et l'agencement intelligent des sorties de câbles permettent un montage simple et peu encombrant. Ces deux nouvelles gammes fonctionnent sans disque dur ni ventilateurs, ni batteries, et ne nécessitent donc aucune maintenance. La face avant de ces IHM est dotée d'une protection IP65, ce qui les rend parfaitement aptes aux applications hygiéniques.</w:t>
      </w:r>
    </w:p>
    <w:p/>
    <w:bookmarkStart w:id="5" w:name="_XREFN1006A"/>
    <w:bookmarkStart w:id="6" w:name="_XREFN1006F"/>
    <w:p>
      <w:pPr>
        <w:keepNext/>
        <w:spacing w:after="20" w:before="0"/>
        <w:ind w:left="0"/>
      </w:pPr>
      <w:r>
        <w:drawing>
          <wp:inline xmlns:wp="http://schemas.openxmlformats.org/drawingml/2006/wordprocessingDrawing" distB="0" distL="0" distR="0" distT="0">
            <wp:extent cx="3600000" cy="2700762"/>
            <wp:effectExtent b="0" l="0" r="0" t="0"/>
            <wp:docPr id="1" name="BuR Power Panel T- and C-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ower Panel T- and C-Series"/>
                    <pic:cNvPicPr/>
                  </pic:nvPicPr>
                  <pic:blipFill>
                    <a:blip xmlns:r="http://schemas.openxmlformats.org/officeDocument/2006/relationships" cstate="print" r:embed="N10399"/>
                    <a:stretch>
                      <a:fillRect/>
                    </a:stretch>
                  </pic:blipFill>
                  <pic:spPr>
                    <a:xfrm>
                      <a:off x="0" y="0"/>
                      <a:ext cx="3600000" cy="2700762"/>
                    </a:xfrm>
                    <a:prstGeom prst="rect">
                      <a:avLst/>
                    </a:prstGeom>
                  </pic:spPr>
                </pic:pic>
              </a:graphicData>
            </a:graphic>
          </wp:inline>
        </w:drawing>
      </w:r>
    </w:p>
    <w:p>
      <w:pPr>
        <w:pStyle w:val="media-caption"/>
        <w:ind w:left="0"/>
      </w:pPr>
      <w:r>
        <w:t xml:space="preserve">Les deux nouvelles gammes de B&amp;R – terminaux Power Panel T-Series et contrôleurs Power Panel C-Series – sont disponibles avec un large choix de tailles d'écran.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9" Target="media/N1039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