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Automate X20 compact avec E/S intégrées</w:t>
      </w:r>
    </w:p>
    <w:p>
      <w:pPr>
        <w:pStyle w:val="label-first"/>
        <w:keepNext/>
        <w:ind w:left="0"/>
      </w:pPr>
      <w:r>
        <w:rPr>
          <w:b/>
          <w:sz w:val="20"/>
        </w:rPr>
        <w:t xml:space="preserve">Ethernet temps réel embarqué, possibilités d'extension sans limites</w:t>
      </w:r>
    </w:p>
    <w:p>
      <w:pPr>
        <w:pStyle w:val="par-first"/>
        <w:ind w:left="0"/>
        <w:jc w:val="left"/>
      </w:pPr>
      <w:r>
        <w:rPr>
          <w:i/>
          <w:i/>
        </w:rPr>
        <w:t xml:space="preserve">B&amp;R étend le système X20 en y ajoutant une nouvelle gamme d'automates compacts avec E/S intégrées. Comme toutes les CPU de la gamme X20, ces nouveaux automates peuvent être complétés par des modules d'E/S additionnels montés localement ou déportés. Ils se déclinent en plusieurs variantes selon leurs performances et leurs fonctionnalités. De manière standard, ils sont équipés d'un processeur x86 et intègrent 32 E/S digitales et analogiques ainsi que des interfaces POWERLINK, Ethernet standard, CAN, RS232 et USB.</w:t>
      </w:r>
    </w:p>
    <w:p>
      <w:pPr>
        <w:pStyle w:val="label"/>
        <w:keepNext/>
        <w:ind w:left="0"/>
      </w:pPr>
      <w:r>
        <w:rPr>
          <w:b/>
          <w:sz w:val="20"/>
        </w:rPr>
        <w:t xml:space="preserve">Un éventail complet de fonctionnalités, deux classes de performances</w:t>
      </w:r>
    </w:p>
    <w:p>
      <w:pPr>
        <w:pStyle w:val="par"/>
        <w:ind w:left="0"/>
      </w:pPr>
      <w:r>
        <w:rPr/>
        <w:t xml:space="preserve">Deux classes de performances sont disponibles selon la cadence du processeur – 200 MHz ou 400 MHz. Jusqu'à 256 Mo de RAM et 16 ko de RAM non volatile embarquée sont disponibles. Une mémoire flash jusqu'à 4 Go est incorporée pour la sauvegarde des applications et des données. En outre, tous les automates compacts X20 sont équipés d'interfaces Ethernet et USB ainsi que d'une interface RS232. Dans les deux classes de performance, des interfaces POWERLINK et CAN sont également intégrées. Si d'autres connexions bus de terrain sont nécessaires, les automates compacts peuvent être étendus par l'ajout d'un module d'interface de la gamme X20 standard. Ces automates fonctionnent sans ventilateur ni batterie et ne nécessitent donc aucune maintenance.</w:t>
      </w:r>
    </w:p>
    <w:p>
      <w:pPr>
        <w:pStyle w:val="par"/>
        <w:ind w:left="0"/>
      </w:pPr>
      <w:r>
        <w:rPr/>
        <w:t xml:space="preserve">Les automates compacts X20 intègrent 30 entrées-sorties digitales et 2 entrées analogiques. Cette nouvelle gamme comprend en outre deux variantes dotées de la technologie innovante et ultra-rapide reACTION. Grâce à cette technologie, moyennant l'utilisation de blocs de fonctions, les E/S intégrées peuvent être contrôlées avec des temps de réponses pouvant descendre jusqu'à 1 µs. La programmation s'effectue dans l'éditeur FBD standard de l'environnement de développement Automation Studio de B&amp;R, en totale conformité avec l'IEC 61131.</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 Compact CPU 20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CPU 20x15"/>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Les nouveaux automates compacts X20 intègrent 32 voies d'E/S digitales et analogiques.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