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Allemagne a un nouveau directeur général</w:t>
      </w:r>
    </w:p>
    <w:p>
      <w:pPr>
        <w:pStyle w:val="label-first"/>
        <w:keepNext/>
        <w:ind w:left="0"/>
      </w:pPr>
      <w:r>
        <w:rPr>
          <w:b/>
          <w:sz w:val="20"/>
        </w:rPr>
        <w:t xml:space="preserve">Markus Sandhöfner devient directeur général</w:t>
      </w:r>
    </w:p>
    <w:p>
      <w:pPr>
        <w:pStyle w:val="par-first"/>
        <w:ind w:left="0"/>
        <w:jc w:val="left"/>
      </w:pPr>
      <w:r>
        <w:rPr>
          <w:i/>
          <w:i/>
        </w:rPr>
        <w:t xml:space="preserve">En ce début d'annéee, Markus Sandhöfner (47) est devenu le nouveau directeur général de B&amp;R Allemagne. Ce spécialiste des automatismes a pris la succession de Frank Winter (66) qui dirigeait l'entreprise depuis sa création en 1983. Winter restera au service de l'entreprise en qualité de consultant.</w:t>
      </w:r>
    </w:p>
    <w:p>
      <w:pPr>
        <w:pStyle w:val="par"/>
        <w:ind w:left="0"/>
      </w:pPr>
      <w:r>
        <w:rPr/>
        <w:t xml:space="preserve">Sandhöfner a occupé différentes fonctions chez B&amp;R au cours de ces 13 dernières années. Depuis 2010, il faisait déjà partie de l'équipe dirigeante de B&amp;R Allemagne. Originaire du land de Bade-Württemberg, il a acquis 20 ans d'expérience dans le secteur de la construction de machines.</w:t>
      </w:r>
    </w:p>
    <w:p>
      <w:pPr>
        <w:pStyle w:val="par"/>
        <w:ind w:left="0"/>
      </w:pPr>
      <w:r>
        <w:rPr/>
        <w:t xml:space="preserve">Ingénieur mécatronicien de formation, il a commencé sa carrière au siège social de B&amp;R à Eggelsberg. Par la suite, il a joué un rôle important dans la mise en place de la filiale aux USA. Avec 25 agences, B&amp;R USA est aujourd'hui un fournisseur de premier plan sur le marché américain des automatismes.</w:t>
      </w:r>
    </w:p>
    <w:p>
      <w:pPr>
        <w:pStyle w:val="label"/>
        <w:keepNext/>
        <w:ind w:left="0"/>
      </w:pPr>
      <w:r>
        <w:rPr>
          <w:b/>
          <w:sz w:val="20"/>
        </w:rPr>
        <w:t xml:space="preserve">Focus sur les clients</w:t>
      </w:r>
    </w:p>
    <w:p>
      <w:pPr>
        <w:pStyle w:val="par"/>
        <w:ind w:left="0"/>
      </w:pPr>
      <w:r>
        <w:rPr/>
        <w:t xml:space="preserve">"Nous voulons conforter notre position sur le marché en coopérant étroitement avec nos clients," indique Markus Sandhöfner à propos de l'objectif de B&amp;R Allemagne pour les années à venir. La proximité avec les clients et l'offre de services complète feront toujours partie des fondamentaux de l'entreprise. "Avec le potentiel de nos nouveaux produits et innovations, nous pourrons accroître l'avantage compétitif de nos clients."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sandhoef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ndhoefner"/>
                    <pic:cNvPicPr/>
                  </pic:nvPicPr>
                  <pic:blipFill>
                    <a:blip xmlns:r="http://schemas.openxmlformats.org/officeDocument/2006/relationships" cstate="print" r:embed="N1039A"/>
                    <a:stretch>
                      <a:fillRect/>
                    </a:stretch>
                  </pic:blipFill>
                  <pic:spPr>
                    <a:xfrm>
                      <a:off x="0" y="0"/>
                      <a:ext cx="3600000" cy="2700762"/>
                    </a:xfrm>
                    <a:prstGeom prst="rect">
                      <a:avLst/>
                    </a:prstGeom>
                  </pic:spPr>
                </pic:pic>
              </a:graphicData>
            </a:graphic>
          </wp:inline>
        </w:drawing>
      </w:r>
    </w:p>
    <w:p>
      <w:pPr>
        <w:pStyle w:val="media-caption"/>
        <w:ind w:left="0"/>
      </w:pPr>
      <w:r>
        <w:t xml:space="preserve">Markus Sandhöfner dirige B&amp;R Allemagne depuis janvier 2014.</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