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Новый босс B&amp;R Германия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Маркус Сандхёфнер приступил к работе в качестве генерального директора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начале этого года новым директором представительства в Германии стал Маркус Сандхёфнер (47 лет). Г-н Сандхёфнер - специалист в области разработки систем автоматизации. Стал главой германского представительства, приняв бразды правления от ушедшего на заслуженный отдых Франка Винтера, успешно руководившего компанией	 в Германии с момента ее основания в 1983 году. Г-н Винтер продолжит оказывать поддержку компании в качестве советника.</w:t>
      </w:r>
    </w:p>
    <w:p>
      <w:pPr>
        <w:pStyle w:val="par"/>
        <w:ind w:left="0"/>
      </w:pPr>
      <w:r>
        <w:rPr/>
        <w:t xml:space="preserve">Занимая различные позиции в B&amp;R на протяжении 13 лет, г-н Сандхёфнер вошел в число управляющих представительством B&amp;R в Германии в 2010 году. Он уроженец земли Баден-Вюртемберг и имеет двадцатилетний опыт работы в сфере машиностроения.</w:t>
      </w:r>
    </w:p>
    <w:p>
      <w:pPr>
        <w:pStyle w:val="par"/>
        <w:ind w:left="0"/>
      </w:pPr>
      <w:r>
        <w:rPr/>
        <w:t xml:space="preserve">После окончания обучения по специальности "Машиностроение и Механика", он начал работу в штаб-квартире B&amp;R в Эггельсберге и сыграл важную роль в организации работы дочерней компании в США.  В данный момент B&amp;R в США насчитывает 25 офисов и весьма успешно работает на американском рынке систем автоматизации.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Сосредоточимся на потребностях заказчиков</w:t>
      </w:r>
    </w:p>
    <w:p>
      <w:pPr>
        <w:pStyle w:val="par"/>
        <w:ind w:left="0"/>
      </w:pPr>
      <w:r>
        <w:rPr/>
        <w:t xml:space="preserve">"Мы увеличиваем свое влияние на рынке совместно с нашими клиентами." говорит г-н Сандхёфнер, обрисовывая главные цели работы компании на ближайшие годы. Тесная совместная работа с заказчиками и широчайший спектр предлагаемых услуг являются краеугольными камнями стратегии работы компании. "Благодаря нашим инновациям и новым продуктам мы помогаем нашим заказчикам увеличить их конкурентоспособность и вес на рынке."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andhoef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hoefne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Маркус Сандхёфнер  отвечает за работу B&amp;R Германия начиная с января 2014 года.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