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Compensation d'erreurs par anticipation</w:t>
      </w:r>
    </w:p>
    <w:p>
      <w:pPr>
        <w:pStyle w:val="label-first"/>
        <w:keepNext/>
        <w:ind w:left="0"/>
      </w:pPr>
      <w:r>
        <w:rPr>
          <w:b/>
          <w:sz w:val="20"/>
        </w:rPr>
        <w:t xml:space="preserve">Les servovariateurs de B&amp;R détectent et corrigent automatiquement les erreurs de poursuite</w:t>
      </w:r>
    </w:p>
    <w:p>
      <w:pPr>
        <w:pStyle w:val="par-first"/>
        <w:ind w:left="0"/>
        <w:jc w:val="left"/>
      </w:pPr>
      <w:r>
        <w:rPr>
          <w:i/>
          <w:i/>
        </w:rPr>
        <w:t xml:space="preserve">B&amp;R étend les fonctionnalités de ses servovariateurs ACOPOS. Dernière en date, la fonction Repetitive Control réalise une compensation prédictive des erreurs de poursuite, améliorant ainsi considérablement la précision des process de fabrication soumis à des perturbations stationnaires. Les performances des machines s'en trouvent nettement augmentées moyennant un minimum d'effort. La fonction Repetitive Control est disponible pour tous les modèles ACOPOS via une mise à jour du firmware.</w:t>
      </w:r>
    </w:p>
    <w:p>
      <w:pPr>
        <w:pStyle w:val="par"/>
        <w:ind w:left="0"/>
      </w:pPr>
      <w:r>
        <w:rPr/>
        <w:t xml:space="preserve">Lorsque des entraînements régulés en position fonctionnent à vitesse constante, l'environnement mécanique peut causer des fluctuations stationnaires du couple. Le plus souvent, cela se traduit par des erreurs de poursuite localisées. Il est possible de minimiser ces erreurs de poursuite en optimisant le paramétrage du régulateur de l'ACOPOS. Néanmoins, cette méthode ne permet pas d'éradiquer totalement la perturbation.</w:t>
      </w:r>
    </w:p>
    <w:p>
      <w:pPr>
        <w:pStyle w:val="label"/>
        <w:keepNext/>
        <w:ind w:left="0"/>
      </w:pPr>
      <w:r>
        <w:rPr>
          <w:b/>
          <w:sz w:val="20"/>
        </w:rPr>
        <w:t xml:space="preserve">Algorithme auto-apprenant</w:t>
      </w:r>
    </w:p>
    <w:p>
      <w:pPr>
        <w:pStyle w:val="par"/>
        <w:ind w:left="0"/>
      </w:pPr>
      <w:r>
        <w:rPr/>
        <w:t xml:space="preserve">Embarquée dans la boucle de régulation de vitesse des servovariateurs ACOPOS, la fonction Repetitive Control adapte la consigne de couple de manière à minimiser la partie périodique des erreurs de vitesse et de poursuite. En effectuant un auto-apprentissage permanent, l'algorithme sur lequel est basée cette fonction compense les perturbations de manière prédictive. Ainsi, les variations de profil de charge dûes, par exemple, à l'usure de la mécanique, n'ont aucune incidence sur la précision de l'entraînement.</w:t>
      </w:r>
    </w:p>
    <w:p>
      <w:pPr>
        <w:pStyle w:val="par"/>
        <w:ind w:left="0"/>
      </w:pPr>
      <w:r>
        <w:rPr/>
        <w:t xml:space="preserve">Disponible avec le régulateur standard sous forme d'extension, la suppression active des perturbations ainsi réalisée est intuitive et simple à configurer. La nature adaptative de l'algorithme permet de s'affranchir de tout modèle mathématique.</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700762"/>
            <wp:effectExtent b="0" l="0" r="0" t="0"/>
            <wp:docPr id="1" name="repetitive_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petitive_control"/>
                    <pic:cNvPicPr/>
                  </pic:nvPicPr>
                  <pic:blipFill>
                    <a:blip xmlns:r="http://schemas.openxmlformats.org/officeDocument/2006/relationships" cstate="print" r:embed="N1039A"/>
                    <a:stretch>
                      <a:fillRect/>
                    </a:stretch>
                  </pic:blipFill>
                  <pic:spPr>
                    <a:xfrm>
                      <a:off x="0" y="0"/>
                      <a:ext cx="3600000" cy="2700762"/>
                    </a:xfrm>
                    <a:prstGeom prst="rect">
                      <a:avLst/>
                    </a:prstGeom>
                  </pic:spPr>
                </pic:pic>
              </a:graphicData>
            </a:graphic>
          </wp:inline>
        </w:drawing>
      </w:r>
    </w:p>
    <w:p>
      <w:pPr>
        <w:pStyle w:val="media-caption"/>
        <w:ind w:left="0"/>
      </w:pPr>
      <w:r>
        <w:t xml:space="preserve">Les servovariateurs ACOPOS dotés de la fonction Repetitive Control compensent les erreurs de poursuite, améliorant ainsi la précision des process de production soumis à des perturbations stationnaires.</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