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Compensar erros com antecedência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Os servo drives B&amp;R detectam e corrigem o erro de atraso automaticamente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B&amp;R continua a expandir a funcionalidade de sua linha ACOPOS de servo-drives. Controle repetitivo - O último avanço da B &amp; R - melhora consideravelmente a precisão dos processos de produção com distúrbios estacionários usando a compensação de erro de atraso preditivo. O desempenho da máquina ou do sistema é consideravelmente aumentado sem grande esforço adicional. O controle repetitivo está disponível para todos os modelos ACOPOS simplesmente instalando uma atualização de firmware.</w:t>
      </w:r>
    </w:p>
    <w:p>
      <w:pPr>
        <w:pStyle w:val="par"/>
        <w:ind w:left="0"/>
      </w:pPr>
      <w:r>
        <w:rPr/>
        <w:t xml:space="preserve">Ao usar unidades controladas por posição com velocidade constante, condições mecânicas podem causar flutuações de torque perturbadoras estacionárias, o que muitas vezes resulta em erro de atraso localizado em uma determinada área. A otimização da configuração do controlador da unidade pode minimizar esses erros de atraso, mas não poderá prevenir completamente o distúrbio.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Algoritmo inteligente</w:t>
      </w:r>
    </w:p>
    <w:p>
      <w:pPr>
        <w:pStyle w:val="par"/>
        <w:ind w:left="0"/>
      </w:pPr>
      <w:r>
        <w:rPr/>
        <w:t xml:space="preserve">Incorporado no loop de controle de velocidade padrão para a família de acionamento ACOPOS, o controle repetitivo ajusta o ponto de ajuste de torque do inversor de forma a reduzir drasticamente as porções periódicas na velocidade ou erro de atraso. O algoritmo passa por um processo de aprendizagem constante, de modo que mudanças no perfil de carga - causadas pelo desgaste, por exemplo - não produzem nenhum efeito na unidade devido à compensação preditiva de distúrbios.</w:t>
      </w:r>
    </w:p>
    <w:p>
      <w:pPr>
        <w:pStyle w:val="par"/>
        <w:ind w:left="0"/>
      </w:pPr>
      <w:r>
        <w:rPr/>
        <w:t xml:space="preserve">Disponível como um complemento para o procedimento de controle padrão, a supressão de distúrbios ativos é fácil e intuitiva de configurar, nem mesmo exigindo um modelo matemático graças à natureza extremamente adaptável do algoritmo. </w:t>
      </w:r>
    </w:p>
    <w:p/>
    <w:bookmarkStart w:id="6" w:name="_XREFN1009B"/>
    <w:bookmarkStart w:id="7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repetitive_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petitive_control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controle repetitivo fornece compensação de erro de atraso para os servocorteiros ACOPOS da B&amp;R para melhorar consideravelmente a precisão dos processos de produção com distúrbios estacionários.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