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Moduły X20 o większej gęstości upakowania komponentów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przewidziała możliwość przełączania sygnałów o natężeniu do 2 amperów w urządzeniu o kompaktowej budowie.</w:t>
      </w:r>
    </w:p>
    <w:p>
      <w:pPr>
        <w:pStyle w:val="par-first"/>
        <w:ind w:left="0"/>
        <w:jc w:val="left"/>
      </w:pPr>
      <w:r>
        <w:rPr>
          <w:i/>
          <w:i/>
        </w:rPr>
        <w:t xml:space="preserve">Dwa nowe moduły X20 są kolejnym krokiem B&amp;R na drodze ku miniaturyzacji urządzeń. Moduł X20DO8323 ma 8 wyjść sygnałów przeciwsobnych zawartych w obudowie X20, zaś moduł X20DO6639 ma 6 przekaźników mogących przyjmować sygnały 30 VDC lub 230 VAC.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Obsługuje nawet 8 silników</w:t>
      </w:r>
    </w:p>
    <w:p>
      <w:pPr>
        <w:pStyle w:val="par"/>
        <w:ind w:left="0"/>
      </w:pPr>
      <w:r>
        <w:rPr/>
        <w:t xml:space="preserve">Wyjścia cyfrowe modułu DO8323 są izolowane elektrycznie i można je łączyć w konfiguracji dla sygnałów silnych, słabych i przeciwsobnych. Tym samym moduł może sterować maksymalnie 4 silniki prądu stałego pracujące na "pełnym mostku" pod napięciem nominalnym od 12 do 24 VDC i prądem znamionowym maksymalnym do 0,5 A. W trybie "półmostka" moduł może obsługiwać maksymalnie 8 silników.</w:t>
      </w:r>
    </w:p>
    <w:p>
      <w:pPr>
        <w:pStyle w:val="par"/>
        <w:ind w:left="0"/>
      </w:pPr>
      <w:r>
        <w:rPr/>
        <w:t xml:space="preserve">Moduł DO6639 ma 6 izolowanych przekaźników ze stykami zwiernymi. Ich obciążalność wynosi 2 ampery pod napięciem 30 VDC lub 230 VAC. Tym samym B&amp;R stworzyła bardziej upakowane moduły z przekaźnikami 230 VAC.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PR13189_DO push pull outputs - Print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189_DO push pull outputs - Print (CMYK)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przedstawia dwa nowe, kompaktowe moduły I/O serii X20.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