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Otwarta komunikacja dla Przemysłu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Dodatkowe funkcje OPC UA w Automation Studio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kontynuuje prace nad dalszą integracją OPC UA w oprogramowaniu Automation Studio. POWERLINK, openSAFETY i OPC UA to doskonałe narzędzia do tworzenia rozwiązań dla Przemysłu 4.0.</w:t>
      </w:r>
    </w:p>
    <w:p>
      <w:pPr>
        <w:pStyle w:val="par"/>
        <w:ind w:left="0"/>
      </w:pPr>
      <w:r>
        <w:rPr/>
        <w:t xml:space="preserve">Automation Studio umożliwia realizację ról klienta i serwera OPC UA bezpośrednio za pomocą sterowników, a tym samym pionową komunikację z systemami SCADA, MES i ERP, oraz niezależną od konfiguracji komunikację między poszczególnymi sterownikami PLC. Nowe bloki funkcyjne klientów OPC w standardzie PLC umożliwiają łatwe wdrożenie komunikacji w oprogramowaniu użytkowym, niezależnie od składników sprzętowych konfiguracji. Subskrypcje OPC UA pozwalają szybko przesyłać duże ilości danych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Wydajniejsze prace rozwojowe</w:t>
      </w:r>
    </w:p>
    <w:p>
      <w:pPr>
        <w:pStyle w:val="par"/>
        <w:ind w:left="0"/>
      </w:pPr>
      <w:r>
        <w:rPr/>
        <w:t xml:space="preserve">OPC UA odpowiada normie IEC 62541, oferując przyjazne funkcje wymiany danych w sposób niezależny od konfiguracji producenckiej. Dzięki temu programiści mogą tworzyć złożone systemy wymagające transmisji znacznych ilości danych. Wynikiem powyższego jest możliwość wdrażania elastycznych, modułowych rozwiązań automatyzacji systemów.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 OPC_UA CMYK #3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OPC_UA CMYK #3 hi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Sterowniki produkcji B&amp;R można realizować w roli serwerów i klientów OPC UA.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