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面向工业4.0的开放式通信</w:t>
      </w:r>
    </w:p>
    <w:p>
      <w:pPr>
        <w:pStyle w:val="label-first"/>
        <w:keepNext/>
        <w:ind w:left="0"/>
      </w:pPr>
      <w:r>
        <w:rPr>
          <w:b/>
          <w:sz w:val="20"/>
        </w:rPr>
        <w:t xml:space="preserve">Automation Studio中额外的OPC UA功能</w:t>
      </w:r>
    </w:p>
    <w:p>
      <w:pPr>
        <w:pStyle w:val="par-first"/>
        <w:ind w:left="0"/>
        <w:jc w:val="left"/>
      </w:pPr>
      <w:r>
        <w:rPr>
          <w:i/>
          <w:i/>
        </w:rPr>
        <w:t xml:space="preserve">贝加莱继续推进在B&amp;R Automation Studio开发软件中集成</w:t>
      </w:r>
      <w:r>
        <w:rPr>
          <w:i/>
          <w:i/>
        </w:rPr>
        <w:t>OPC UA</w:t>
      </w:r>
      <w:r>
        <w:rPr>
          <w:i/>
          <w:i/>
        </w:rPr>
        <w:t xml:space="preserve">的工作。凭借POWERLINK、openSAFETY和OPC UA，贝加莱可以为其客户提供完美的工具以满足工业4.0的高要求。</w:t>
      </w:r>
    </w:p>
    <w:p>
      <w:pPr>
        <w:pStyle w:val="par"/>
        <w:ind w:left="0"/>
      </w:pPr>
      <w:r>
        <w:rPr/>
        <w:t xml:space="preserve">Automation Studio支持在控制器上直接实现OPC UA客户端和服务器，从而有利于实现与SCADA、MES和ERP系统之间的垂直通信以及从PLC到PLC的独立于供应商通信。通过使用新的兼容PLCopen的OPC客户端功能块，无论使用何种硬件，这种通信都可以很容易地在应用软件中实现。通过支持OPC UA订阅，更大规模的数据可以实现更快传输。</w:t>
      </w:r>
    </w:p>
    <w:p>
      <w:pPr>
        <w:pStyle w:val="label"/>
        <w:keepNext/>
        <w:ind w:left="0"/>
      </w:pPr>
      <w:r>
        <w:rPr>
          <w:b/>
          <w:sz w:val="20"/>
        </w:rPr>
        <w:t xml:space="preserve">更高效的开发</w:t>
      </w:r>
    </w:p>
    <w:p>
      <w:pPr>
        <w:pStyle w:val="par"/>
        <w:ind w:left="0"/>
      </w:pPr>
      <w:r>
        <w:rPr/>
        <w:t xml:space="preserve">OPC UA符合IEC 62541标准，可以提供易于使用的功能，便于实现独立于供应商的数据交换。这样易于软件开发人员对具有较高数据通信要求的复杂系统进行工程设计。结果是更易于实现柔性化和模块化的自动化解决方案。</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PR OPC_UA CMYK #3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OPC_UA CMYK #3 hires"/>
                    <pic:cNvPicPr/>
                  </pic:nvPicPr>
                  <pic:blipFill>
                    <a:blip xmlns:r="http://schemas.openxmlformats.org/officeDocument/2006/relationships" cstate="print" r:embed="N103A0"/>
                    <a:stretch>
                      <a:fillRect/>
                    </a:stretch>
                  </pic:blipFill>
                  <pic:spPr>
                    <a:xfrm>
                      <a:off x="0" y="0"/>
                      <a:ext cx="3600000" cy="2700762"/>
                    </a:xfrm>
                    <a:prstGeom prst="rect">
                      <a:avLst/>
                    </a:prstGeom>
                  </pic:spPr>
                </pic:pic>
              </a:graphicData>
            </a:graphic>
          </wp:inline>
        </w:drawing>
      </w:r>
    </w:p>
    <w:p>
      <w:pPr>
        <w:pStyle w:val="media-caption"/>
        <w:ind w:left="0"/>
      </w:pPr>
      <w:r>
        <w:t xml:space="preserve">贝加莱控制器可以被用作OPC UA服务器和OPC UA客户端。</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