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Protección contra la humedad y la corrosión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Los controladores y los módulos X20 afrontan todas las condiciones ambientales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la serie X20c, B&amp;R está estableciendo nuevos estándares en protección contra entornos agresivos. Las variantes "revestidas" del controlador compacto y los módulos de E/S están protegidas contra la condensación y los gases corrosivos, mediante un recubrimiento especial en el módulo electrónico. Por ello, estos módulos son adecuados para uso en condiciones ambientales corrosivas.</w:t>
      </w:r>
    </w:p>
    <w:p>
      <w:pPr>
        <w:pStyle w:val="par"/>
        <w:ind w:left="0"/>
      </w:pPr>
      <w:r>
        <w:rPr/>
        <w:t xml:space="preserve">El revestimiento del módulo electrónico protege los componentes y los circuitos integrados de los efectos de la condensación y los gases corrosivos. La eficacia de la protección contra la condensación se verifica mediante el ensayo especificado en BMW GS 95011-4, y la protección contra gases corrosivos utilizando las pruebas de gases corrosivos de 4 partes, especificadas en la Normativa EN 60068-2-60, método de prueba 4. Las pruebas se han llevado a cabo en el laboratorio de pruebas interno totalmente acreditado y en instalaciones de pruebas externas certificadas. Los módulos de B&amp;R superan las más altas exigencias, incluso por encima de las especificaciones, y los equipos se someten a pruebas adicionales muy estrictas.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Adecuados para instalación en alta mar y bajo temperaturas extremas</w:t>
      </w:r>
    </w:p>
    <w:p>
      <w:pPr>
        <w:pStyle w:val="par"/>
        <w:ind w:left="0"/>
      </w:pPr>
      <w:r>
        <w:rPr/>
        <w:t xml:space="preserve">Los módulos X20 con circuitos integrados recubiertos son totalmente compatibles con los modelos existentes. Con su introducción, B&amp;R amplía por tercera vez la gama de aplicaciones en las que se puede utilizar el sistema X20. The operating temperature range for all X20 modules was recently expanded to -25°C to +60°C. The X20 System has also received certification for maritime applications from Germanischer Lloyd (GL), which is particularly demanding.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_Coated_-_Front_Right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_Coated_-_Front_Right-Print-CMY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condensación tampoco es ningún problema para los modelos X20 "revestidos".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