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Cobrindo o estiramento final para o Industry 4.0 com o IO-Link 1.1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apresenta novos módulos mestres para comunicação digital</w:t>
      </w:r>
    </w:p>
    <w:p>
      <w:pPr>
        <w:pStyle w:val="par-first"/>
        <w:ind w:left="0"/>
        <w:jc w:val="left"/>
      </w:pPr>
      <w:r>
        <w:rPr>
          <w:i/>
          <w:i/>
        </w:rPr>
        <w:t xml:space="preserve">A B&amp;R está apresentando dois novos módulos mestres que cada um usam o IO-Link 1.1 para se comunicar digitalmente com quatro dispositivos de campo inteligentes: O X20DS438A com proteção IP20 e o X67DS438A com proteção IP67 para uso fora do armário de controle.</w:t>
      </w:r>
    </w:p>
    <w:p>
      <w:pPr>
        <w:pStyle w:val="par"/>
        <w:ind w:left="0"/>
      </w:pPr>
      <w:r>
        <w:rPr/>
        <w:t xml:space="preserve">A visão avançada pela "Indústria 4.0" - de peças de trabalho que se movem de forma independente através do processo de produção e controle de sua própria produção - só pode ser alcançada pela expansão da tecnologia de sensores para disponibilizar dados mais significativos. Mesmo os sensores relativamente simples estão aumentando a inteligência, enquanto os conjuntos de parâmetros digitais continuam a substituir os potenciômetros ajustáveis.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Conexões inteligentes</w:t>
      </w:r>
    </w:p>
    <w:p>
      <w:pPr>
        <w:pStyle w:val="par"/>
        <w:ind w:left="0"/>
      </w:pPr>
      <w:r>
        <w:rPr/>
        <w:t xml:space="preserve">A B&amp;R há muito confiou no padrão de comunicação IO-Link para cobrir o estiramento final do módulo de I/O para sensores e atuadores individuais. Esta interface de comunicação digital bidirecional é utilizada no campo para trocar dados de parâmetros e informações de diagnóstico, permitindo integrar inteligentemente sensores e dispositivos de comutação no nível de controle. Esta integração de dispositivos finais é bastante simplificada pela padronização da tecnologia de comunicação utilizada, assim como os parâmetros gerenciadores centralmente facilitam sua troca. Como tal, a IO-Link é o complemento perfeito para a tecnologia Ethernet POWERLINK em tempo real industrial. 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698477"/>
            <wp:effectExtent b="0" l="0" r="0" t="0"/>
            <wp:docPr id="1" name="BuR_PR13201_IO-Link-Master-Print-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PR13201_IO-Link-Master-Print-CMYK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698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 integração do IO-Link 1.1 no sistema B&amp;R X20 torna mais fácil a conexão de sensores ao mesmo tempo em que melhora a consistência dos dados até o nível do dispositivo.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