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otevřela pobočku v Japonsku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Dodavatel automatizace má nyní 24 dceřiných společností po celém světě </w:t>
      </w:r>
    </w:p>
    <w:p>
      <w:pPr>
        <w:pStyle w:val="par-first"/>
        <w:ind w:left="0"/>
        <w:jc w:val="left"/>
      </w:pPr>
      <w:r>
        <w:rPr>
          <w:i/>
          <w:i/>
        </w:rPr>
        <w:t xml:space="preserve">Společnost B&amp;R jako přední poskytovatel automatizačních techniky hrdě oznámila, že otevřela svou 24 dceřinou společnost v Japonsku. Sídlo firmy je v Yokohamě a vede ji Masashi Ono.</w:t>
      </w:r>
    </w:p>
    <w:p>
      <w:pPr>
        <w:pStyle w:val="par"/>
        <w:ind w:left="0"/>
      </w:pPr>
      <w:r>
        <w:rPr/>
        <w:t xml:space="preserve">„Japonsko je jedním z nejnáročnějších trhů na světě a my jsme připraveni udržet si úspěšně svou pozici," říká Ono. "Jsme přesvědčeni, že japonští zákazníci se rozhodnou s námi spolupracovat. </w:t>
      </w:r>
    </w:p>
    <w:p>
      <w:pPr>
        <w:pStyle w:val="par"/>
        <w:ind w:left="0"/>
      </w:pPr>
      <w:r>
        <w:rPr/>
        <w:t xml:space="preserve">Jelikož jednou ze silných stránek B&amp;R je její lokální působnost, tým pobočky B&amp;R v Japonsku tvoří obchodní zástupci, aplikační technici i technická podpora. S tímto týmem bude B&amp;R schopna dokonale plnit požadavky japonských zákazníků v jejich rodném jazyce.  B&amp;R má impozantní třicetiletý rekord nepřetržitého růstu a prokázala své odhodlání k inovacím.</w:t>
      </w:r>
    </w:p>
    <w:p>
      <w:pPr>
        <w:pStyle w:val="par"/>
        <w:ind w:left="0"/>
      </w:pPr>
      <w:r>
        <w:rPr/>
        <w:t xml:space="preserve">"Díky použití otevřených technologií, plnění mezinárodních norem a sítí poboček a partnerů ve více než 70 zemích světa je B&amp;R spolehlivým partnerem pro japonské společnosti, které chtějí soutěžit se světovými hráči, "říká Ono.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8565"/>
            <wp:effectExtent b="0" l="0" r="0" t="0"/>
            <wp:docPr id="1" name="BuR Japan 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 Japan HighRes"/>
                    <pic:cNvPicPr/>
                  </pic:nvPicPr>
                  <pic:blipFill>
                    <a:blip xmlns:r="http://schemas.openxmlformats.org/officeDocument/2006/relationships" cstate="print" r:embed="N1038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Ředitel Masashi Ono v čele nové dceřiné společnosti B&amp;R v Japonsku. 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06" w:type="default"/>
      <w:footerReference xmlns:r="http://schemas.openxmlformats.org/officeDocument/2006/relationships" r:id="N1049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6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6" Target="header1.xml" Type="http://schemas.openxmlformats.org/officeDocument/2006/relationships/header"/><Relationship Id="N1049A" Target="footer1.xml" Type="http://schemas.openxmlformats.org/officeDocument/2006/relationships/footer"/><Relationship Id="N10384" Target="media/N10384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6D" Target="media/N1046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