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B&amp;R открывает дочернюю компанию в Японии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Производитель средств автоматизации теперь владеет 24-мя дочерними компаниями по всему миру</w:t>
      </w:r>
    </w:p>
    <w:p>
      <w:pPr>
        <w:pStyle w:val="par-first"/>
        <w:ind w:left="0"/>
        <w:jc w:val="left"/>
      </w:pPr>
      <w:r>
        <w:rPr>
          <w:i/>
          <w:i/>
        </w:rPr>
        <w:t xml:space="preserve">Компания B&amp;R, лидер в области промышленной автоматизации, с гордостью объявляет об открытии своей 24-й</w:t>
      </w:r>
      <w:r>
        <w:rPr>
          <w:i/>
          <w:i/>
        </w:rPr>
        <w:t xml:space="preserve"> дочерней компании – B&amp;R Japan, со штаб-квартирой в Йокогаме и возглавляемой Масаши Оно (Masashi Ono).</w:t>
      </w:r>
    </w:p>
    <w:p>
      <w:pPr>
        <w:pStyle w:val="par"/>
        <w:ind w:left="0"/>
      </w:pPr>
      <w:r>
        <w:rPr/>
        <w:t xml:space="preserve">"Япония – один из самых насыщенных рынков мира, но мы готовы к этому, – говорит Оно. – Мы уверены, что японские заказчики будут рады сотрудничать с нами. Мы надеемся показать им все замечательные новинки нашего инновационного портфолио и предоставить в распоряжение их бизнеса наш богатый опыт в промышленной автоматизации".</w:t>
      </w:r>
    </w:p>
    <w:p>
      <w:pPr>
        <w:pStyle w:val="par"/>
        <w:ind w:left="0"/>
      </w:pPr>
      <w:r>
        <w:rPr/>
        <w:t xml:space="preserve">Одним из мощных преимуществ компании B&amp;R Japan является то, что она начинает свою деятельность на местном рынке, располагая полным штатом специалистов по продажам, приложениям и технической поддержке, которые будут работать с японскими заказчиками на их объектах и общаться с ними на их родном языке. B&amp;R обладает впечатляющей историей 35-летнего роста и отличается своей приверженностью к инновациям.</w:t>
      </w:r>
    </w:p>
    <w:p>
      <w:pPr>
        <w:pStyle w:val="par"/>
        <w:ind w:left="0"/>
      </w:pPr>
      <w:r>
        <w:rPr/>
        <w:t xml:space="preserve">"Используя мощные открытые технологии, построенные на международных стандартах, и опираясь на сеть дочерних компаний и партнеров в 70 странах, B&amp;R является надежным партнером для японских компаний , стремящихся стать ведущими игроками в глобальном масштабе", – заключает Оно.</w:t>
      </w:r>
    </w:p>
    <w:p/>
    <w:bookmarkStart w:id="6" w:name="_XREFN1009B"/>
    <w:bookmarkStart w:id="7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398565"/>
            <wp:effectExtent b="0" l="0" r="0" t="0"/>
            <wp:docPr id="1" name="BuR Japan High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 Japan HighRes"/>
                    <pic:cNvPicPr/>
                  </pic:nvPicPr>
                  <pic:blipFill>
                    <a:blip xmlns:r="http://schemas.openxmlformats.org/officeDocument/2006/relationships" cstate="print" r:embed="N1038F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Новую дочернюю компанию B&amp;R возглавляет Масаши Оно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О компании B&amp;R</w:t>
      </w:r>
    </w:p>
    <w:p>
      <w:pPr>
        <w:pStyle w:val="par"/>
        <w:ind w:left="0"/>
      </w:pPr>
      <w:r>
        <w:rPr>
          <w:sz w:val="16"/>
        </w:rPr>
        <w:t xml:space="preserve">Компания B&amp;R специализируется на инновационных решениях в сфере промышленной автоматизации, а также имеет представительства по всему миру со штаб-квартирой в Австрии. Продукция B&amp;R сочетает в себе уникальные инженерные разработки и передовые технологии, и по праву завоевала международное признание и любовь клиентов. В портфолио B&amp;R всегда найдется комплексное решение практически для любой задачи современной промышленности: автоматизация отдельных машин или целых заводов, продвинутое управление движением, визуализация, встроенные технологии безопасности и многое другое. Технологии промышленной полевой шины POWERLINK и openSAFETY, так же, как и мощная среда разработки Automation Studio являются основой постоянного совершенствования техники автоматизации и успеха компании на рынке. Дух инноваций позволяет компании B&amp;R быть на острие прогресса, превосходя самые смелые ожидания своих клиентов.</w:t>
      </w:r>
    </w:p>
    <w:p>
      <w:pPr>
        <w:pStyle w:val="par"/>
        <w:ind w:left="0"/>
      </w:pPr>
      <w:r>
        <w:rPr>
          <w:sz w:val="16"/>
        </w:rPr>
        <w:t xml:space="preserve">Более подробную информацию Вы сможете найти на www.br-automation.com. </w:t>
      </w:r>
    </w:p>
    <w:sectPr>
      <w:headerReference xmlns:r="http://schemas.openxmlformats.org/officeDocument/2006/relationships" r:id="N10411" w:type="default"/>
      <w:footerReference xmlns:r="http://schemas.openxmlformats.org/officeDocument/2006/relationships" r:id="N104A5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Контактное лицо для прессы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Страница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Пресс-релиз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7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11" Target="header1.xml" Type="http://schemas.openxmlformats.org/officeDocument/2006/relationships/header"/><Relationship Id="N104A5" Target="footer1.xml" Type="http://schemas.openxmlformats.org/officeDocument/2006/relationships/footer"/><Relationship Id="N1038F" Target="media/N1038F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78" Target="media/N10478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