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Jeden kabel pro všechno</w:t>
      </w:r>
    </w:p>
    <w:p>
      <w:pPr>
        <w:pStyle w:val="label-first"/>
        <w:keepNext/>
        <w:ind w:left="0"/>
      </w:pPr>
      <w:r>
        <w:rPr>
          <w:b/>
          <w:sz w:val="20"/>
        </w:rPr>
        <w:t xml:space="preserve">Ovládací panely openSAFETY zjednodušují kabeláž</w:t>
      </w:r>
    </w:p>
    <w:p>
      <w:pPr>
        <w:pStyle w:val="par-first"/>
        <w:ind w:left="0"/>
        <w:jc w:val="left"/>
      </w:pPr>
      <w:r>
        <w:rPr>
          <w:i/>
          <w:i/>
        </w:rPr>
        <w:t xml:space="preserve">Nové ovládací panely s rozhraním openSAFETY komunikují bezpečnostní data přes průmyslovou sběrnici.  Díky integrovanému rozhraní openSAFETY odpadá nutnost zvlášť zapojovat tlačítka nouzového zastavení, voliče provozních režimů a spouštěcí tlačítka. </w:t>
      </w:r>
    </w:p>
    <w:p>
      <w:pPr>
        <w:pStyle w:val="label"/>
        <w:keepNext/>
        <w:ind w:left="0"/>
      </w:pPr>
      <w:r>
        <w:rPr>
          <w:b/>
          <w:sz w:val="20"/>
        </w:rPr>
        <w:t xml:space="preserve">Snadné zapojení panelů na nosném rameni</w:t>
      </w:r>
    </w:p>
    <w:p>
      <w:pPr>
        <w:pStyle w:val="par"/>
        <w:ind w:left="0"/>
      </w:pPr>
      <w:r>
        <w:rPr/>
        <w:t xml:space="preserve">Až doposud bylo při instalaci panelů s integrovanými bezpečnostními ovládacími prvky nutné protahovat nosným ramenem spoustu kabelů. Ovládací panely s rozhraním openSAFETY si naproti tomu vystačí pouze s kabely pro napájení a komunikační sběrnici, přes kterou se komunikují všechna data včetně stavů bezpečnostních ovládacích prvků.  Přitom tlačítko nouzového zastavení pracuje stejně spolehlivě, jako by bylo připojeno klasickou kabeláží. Tlusté kabelové svazky tedy již neomezují možnosti instalace.  </w:t>
      </w:r>
    </w:p>
    <w:p>
      <w:pPr>
        <w:pStyle w:val="label"/>
        <w:keepNext/>
        <w:ind w:left="0"/>
      </w:pPr>
      <w:r>
        <w:rPr>
          <w:b/>
          <w:sz w:val="20"/>
        </w:rPr>
        <w:t xml:space="preserve">Libovolné uspořádání tlačítek a přepínačů</w:t>
      </w:r>
    </w:p>
    <w:p>
      <w:pPr>
        <w:pStyle w:val="par"/>
        <w:ind w:left="0"/>
      </w:pPr>
      <w:r>
        <w:rPr/>
        <w:t xml:space="preserve">Ovládací panely s rozhraním openSAFETY se dodávají v mnoha různých provedeních a řešení s panelem lze tak „ušít na míru“ požadavkům zákazníka.  Vedle různých úhlopříček a poměrů stran lze volit mezi různými technologiemi dotykové obrazovky.  Konfigurovatelné jsou také počet a uspořádání tlačítek a přepínačů a také vlastní tlačítko nouzového zastavení.  Ovládací panely se dodávají v provedení s krytím IP65, ale také ve speciálních úpravách, například pro nasazení v potravinářství.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000"/>
            <wp:effectExtent b="0" l="0" r="0" t="0"/>
            <wp:docPr id="1" name="BuR_PR14120_openSAFETY Panel - Print -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120_openSAFETY Panel - Print - CMYK"/>
                    <pic:cNvPicPr/>
                  </pic:nvPicPr>
                  <pic:blipFill>
                    <a:blip xmlns:r="http://schemas.openxmlformats.org/officeDocument/2006/relationships" cstate="print" r:embed="N103A1"/>
                    <a:stretch>
                      <a:fillRect/>
                    </a:stretch>
                  </pic:blipFill>
                  <pic:spPr>
                    <a:xfrm>
                      <a:off x="0" y="0"/>
                      <a:ext cx="3600000" cy="2400000"/>
                    </a:xfrm>
                    <a:prstGeom prst="rect">
                      <a:avLst/>
                    </a:prstGeom>
                  </pic:spPr>
                </pic:pic>
              </a:graphicData>
            </a:graphic>
          </wp:inline>
        </w:drawing>
      </w:r>
    </w:p>
    <w:p>
      <w:pPr>
        <w:pStyle w:val="media-caption"/>
        <w:ind w:left="0"/>
      </w:pPr>
      <w:r>
        <w:t xml:space="preserve">Z ovládacího panelu s rozhraním openSAFETY se bezpečnostní data přenáší po sběrnici.</w:t>
      </w:r>
    </w:p>
    <w:bookmarkEnd w:id="6"/>
    <w:bookmarkEnd w:id="5"/>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