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seul câble suffit</w:t>
      </w:r>
    </w:p>
    <w:p>
      <w:pPr>
        <w:pStyle w:val="label-first"/>
        <w:keepNext/>
        <w:ind w:left="0"/>
      </w:pPr>
      <w:r>
        <w:rPr>
          <w:b/>
          <w:sz w:val="20"/>
        </w:rPr>
        <w:t xml:space="preserve">Ecrans opérateurs openSAFETY : exit les liaisons filaires</w:t>
      </w:r>
    </w:p>
    <w:p>
      <w:pPr>
        <w:pStyle w:val="par-first"/>
        <w:ind w:left="0"/>
        <w:jc w:val="left"/>
      </w:pPr>
      <w:r>
        <w:rPr>
          <w:i/>
          <w:i/>
        </w:rPr>
        <w:t xml:space="preserve">Les nouveaux écrans opérateurs openSAFETY de B&amp;R permettent d'échanger les données de sécurité via le système de bus. L'interface openSAFETY intégrée élimine le câblage filaire des boutons d'arrêt d'urgence, de commande et de démarrage.</w:t>
      </w:r>
    </w:p>
    <w:p>
      <w:pPr>
        <w:pStyle w:val="label"/>
        <w:keepNext/>
        <w:ind w:left="0"/>
      </w:pPr>
      <w:r>
        <w:rPr>
          <w:b/>
          <w:sz w:val="20"/>
        </w:rPr>
        <w:t xml:space="preserve">Câblage simplifié pour les systèmes à bras porteur</w:t>
      </w:r>
    </w:p>
    <w:p>
      <w:pPr>
        <w:pStyle w:val="par"/>
        <w:ind w:left="0"/>
      </w:pPr>
      <w:r>
        <w:rPr/>
        <w:t xml:space="preserve">Mettre en route des écrans opérateurs comportant plusieurs boutons et commutateurs câblés nécessite de faire passer une multitude de câbles à travers le bras porteur. Avec les écrans opérateurs openSAFETY, une connexion pour le bus et l'alimentation suffit. Ces systèmes peuvent donc être placés exactement à l'endroit qu'il faut, sans nécessiter de lourds faisceaux de câbles. La mise en route et l'entretien sont également simplifiés, ce qui permet de faire aussi des économies sur ce plan. Le bouton d'arrêt d'urgence est aussi fiable que ses équivalents câblés.</w:t>
      </w:r>
    </w:p>
    <w:p>
      <w:pPr>
        <w:pStyle w:val="label"/>
        <w:keepNext/>
        <w:ind w:left="0"/>
      </w:pPr>
      <w:r>
        <w:rPr>
          <w:b/>
          <w:sz w:val="20"/>
        </w:rPr>
        <w:t xml:space="preserve">Boutons et commutateurs agencés selon les besoins</w:t>
      </w:r>
    </w:p>
    <w:p>
      <w:pPr>
        <w:pStyle w:val="par"/>
        <w:ind w:left="0"/>
      </w:pPr>
      <w:r>
        <w:rPr/>
        <w:t xml:space="preserve">Ces écrans opérateurs sont proposés dans de nombreuses configurations, ce qui permet de les tailler sur mesure pour n'importe quelle application. Outre les différents formats et rapports d'affichage, plusieurs technologies tactiles sont disponibles. Le nombre et la disposition des boutons, des commutateurs et du bouton d'arrêt d'urgence sont également entièrement configurables. Les écrans opérateurs sont par ailleurs intégrés dans des boîtiers offrant une protection jusqu'à IP65. Et pour couronner le tout, B&amp;R peut personnaliser ces appareils en fonction des spécificités du client ou de son industrie (secteurs de l'agroalimentaire et des boissons, par exemple).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uR_PR14120_openSAFETY Panel - Print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20_openSAFETY Panel - Print - CMY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Les nouveaux écrans opérateurs openSAFETY de B&amp;R permettent de transférer les données de sécurité via le système de bus.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