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Expansão para o norte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abre novo escritório em Manchester</w:t>
      </w:r>
    </w:p>
    <w:p>
      <w:pPr>
        <w:pStyle w:val="par-first"/>
        <w:ind w:left="0"/>
        <w:jc w:val="left"/>
      </w:pPr>
      <w:r>
        <w:rPr>
          <w:i/>
          <w:i/>
        </w:rPr>
        <w:t xml:space="preserve">Em resposta a níveis crescentes de negócios no Norte da Inglaterra e na Escócia, a B&amp;R tem o prazer de anunciar a abertura de um novo escritório em Manchester. O novo escritório da B&amp;R UK Northern emprega três engenheiros de aplicativos, incluindo um treinador de tecnologia B&amp;R dedicado. Os planos já estão em andamento para expandir o time.</w:t>
      </w:r>
    </w:p>
    <w:p>
      <w:pPr>
        <w:pStyle w:val="par"/>
        <w:ind w:left="0"/>
      </w:pPr>
      <w:r>
        <w:rPr/>
        <w:t xml:space="preserve">"Os níveis mais altos de suporte ao cliente e aos aplicativos são parte integrante do nosso modelo de negócios", diz Norcliffe. "Esse fator, juntamente com o crescimento em nossos negócios, significou que a abertura de novos escritórios no norte da Inglaterra era essencial".</w:t>
      </w:r>
    </w:p>
    <w:p>
      <w:pPr>
        <w:pStyle w:val="par"/>
        <w:ind w:left="0"/>
      </w:pPr>
      <w:r>
        <w:rPr/>
        <w:t xml:space="preserve">O escritório da Northern de B&amp;R atende clientes em uma ampla gama de campos, como energia renovável e indústria química, bem como em mercados mais estabelecidos, como alimentos e bebidas, embalagens e plásticos. É o 3º escritório da B&amp;R no Reino Unido, sendo os outros sede em Peterborough e outro escritório em Bristol. 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BuR_New Office Manchester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New Office Manchester_HighRes"/>
                    <pic:cNvPicPr/>
                  </pic:nvPicPr>
                  <pic:blipFill>
                    <a:blip xmlns:r="http://schemas.openxmlformats.org/officeDocument/2006/relationships" cstate="print" r:embed="N1037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 gerente de vendas da área, Andrew Norcliffe (à esquerda), lidera a nova equipe no escritório do norte da B&amp;R UK. O gerente geral do Reino Unido, Simon Goodwin (à direita), também participou da abertura.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3F6" w:type="default"/>
      <w:footerReference xmlns:r="http://schemas.openxmlformats.org/officeDocument/2006/relationships" r:id="N1048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6" Target="header1.xml" Type="http://schemas.openxmlformats.org/officeDocument/2006/relationships/header"/><Relationship Id="N1048A" Target="footer1.xml" Type="http://schemas.openxmlformats.org/officeDocument/2006/relationships/footer"/><Relationship Id="N10375" Target="media/N1037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D" Target="media/N1045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