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Expanding to the north</w:t>
      </w:r>
    </w:p>
    <w:p>
      <w:pPr>
        <w:pStyle w:val="label-first"/>
        <w:keepNext/>
        <w:ind w:left="0"/>
      </w:pPr>
      <w:r>
        <w:rPr>
          <w:b/>
          <w:sz w:val="20"/>
        </w:rPr>
        <w:t xml:space="preserve">B&amp;R opens new office in Manchester</w:t>
      </w:r>
    </w:p>
    <w:p>
      <w:pPr>
        <w:pStyle w:val="par-first"/>
        <w:ind w:left="0"/>
        <w:jc w:val="left"/>
      </w:pPr>
      <w:r>
        <w:rPr>
          <w:i/>
          <w:i/>
        </w:rPr>
        <w:t xml:space="preserve">In response to increasing levels of business in the North of England and Scotland, B&amp;R is pleased to announce the opening of a new office in Manchester. The new B&amp;R UK Northern office employs three application engineers, including a dedicated B&amp;R technology trainer. Plans are already in the works to expand the team.</w:t>
      </w:r>
    </w:p>
    <w:p>
      <w:pPr>
        <w:pStyle w:val="par"/>
        <w:ind w:left="0"/>
      </w:pPr>
      <w:r>
        <w:rPr/>
        <w:t xml:space="preserve">"The highest levels of customer and application support are integral to our business model," says Norcliffe. "This factor, along with the growth in our business, has meant that the opening of new offices in the North of England was essential.".</w:t>
      </w:r>
    </w:p>
    <w:p>
      <w:pPr>
        <w:pStyle w:val="par"/>
        <w:ind w:left="0"/>
      </w:pPr>
      <w:r>
        <w:rPr/>
        <w:t xml:space="preserve">B&amp;R's Northern office serves customers in a wide range of fields such as renewable energy and the chemical industry, as well as in more established markets such as food and beverage, packaging and plastics. It is B&amp;R's 3rd office in the United Kingdom, the others being headquarters in Peterborough and another office in Bristol.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BuR_New Office Manches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New Office Manchester_HighRes"/>
                    <pic:cNvPicPr/>
                  </pic:nvPicPr>
                  <pic:blipFill>
                    <a:blip xmlns:r="http://schemas.openxmlformats.org/officeDocument/2006/relationships" cstate="print" r:embed="N10375"/>
                    <a:stretch>
                      <a:fillRect/>
                    </a:stretch>
                  </pic:blipFill>
                  <pic:spPr>
                    <a:xfrm>
                      <a:off x="0" y="0"/>
                      <a:ext cx="3600000" cy="2700762"/>
                    </a:xfrm>
                    <a:prstGeom prst="rect">
                      <a:avLst/>
                    </a:prstGeom>
                  </pic:spPr>
                </pic:pic>
              </a:graphicData>
            </a:graphic>
          </wp:inline>
        </w:drawing>
      </w:r>
    </w:p>
    <w:p>
      <w:pPr>
        <w:pStyle w:val="media-caption"/>
        <w:ind w:left="0"/>
      </w:pPr>
      <w:r>
        <w:t xml:space="preserve">Area sales manager Andrew Norcliffe (left) leads the new team at B&amp;R UK's Northern office. UK general manager Simon Goodwin (right) also attended the opening.</w:t>
      </w:r>
    </w:p>
    <w:bookmarkEnd w:id="6"/>
    <w:bookmarkEnd w:id="5"/>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3F6" w:type="default"/>
      <w:footerReference xmlns:r="http://schemas.openxmlformats.org/officeDocument/2006/relationships" r:id="N1048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6" Target="header1.xml" Type="http://schemas.openxmlformats.org/officeDocument/2006/relationships/header"/><Relationship Id="N1048A" Target="footer1.xml" Type="http://schemas.openxmlformats.org/officeDocument/2006/relationships/footer"/><Relationship Id="N10375" Target="media/N1037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D" Target="media/N1045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