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Výkonné a přitom kompaktní PC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2100:  Řídicí systém a PC v jednom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Nové Automation PC 2100 od firmy B&amp;R spojuje svět PC s světem aplikací reálného času. Operační systémy Automation Runtime a Windows mohou běžet souběžně díky technologii vícejádrového procesoru Intel Atom. To umožňuje použít nové Automation PC 2100 současně jako výkonný průmyslový řídicí systém i jako PC například pro náročné HMI aplikace.  </w:t>
      </w:r>
    </w:p>
    <w:p>
      <w:pPr>
        <w:pStyle w:val="par"/>
        <w:ind w:left="0"/>
      </w:pPr>
      <w:r>
        <w:rPr/>
        <w:t xml:space="preserve">Automation PC 2100 je navzdory svým velmi kompaktním rozměrům plně vyvinutý PC systém, který udává hranici maximálního výkonu vestavěných systémů – jeho poměr cena / výkon nemůže být překonán.  Výpočetní výkon nového PC lze škálovat výběrem jedno-, dvou- nebo čtyřjádrového procesoru.  Varianta s nejvýkonnějším procesorem dokonce překoná většinu procesorů série Core 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Plně bezúdržbové</w:t>
      </w:r>
    </w:p>
    <w:p>
      <w:pPr>
        <w:pStyle w:val="par"/>
        <w:ind w:left="0"/>
      </w:pPr>
      <w:r>
        <w:rPr/>
        <w:t xml:space="preserve">Všechny varianty provedení postrádají ventilátor či jakoukoliv jinou rotující část, to znamená, že není potřeba žádná údržba. Automation PC 2100 nabízí také dvě rozhraní s gigabitovým Ethernetem, USB 2.0 a USB 3.0, ke kterým mohou být přidány průmyslové sběrnice, jako jsou POWERLINK nebo CAN.  Veškeré požadavky na paměť obstarají paměťové karty Cfast typu MLC o velikosti 60 GB nebo větší.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Nejvyšší grafický výkon</w:t>
      </w:r>
    </w:p>
    <w:p>
      <w:pPr>
        <w:pStyle w:val="par"/>
        <w:ind w:left="0"/>
      </w:pPr>
      <w:r>
        <w:rPr/>
        <w:t xml:space="preserve">Grafické jádro využívané procesorem Intel Atom vychází z technologie Core i a nabízí výpočetní výkon až pro rozlišení Full HD.  Prvenstvím v této oblasti je také podpora DirectX 11, která otevírá nové možnosti pro zdokonalení grafických schopností SCADA a HMI systémů.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PC2100-hand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2100-hand_print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je sotva větší než Vaše dlaň, přesto nabízí potřebný výkon pro Vaše aplikace.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