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Acordo estratégico entre Datalogic e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Novos processadores de visão UX que dependem da Automação PC 910 da B&amp;R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Datalogic Automation está se preparando para adotar sistemas B&amp;R Automation PC 910 de baixo consumo e alto desempenho em sua nova série UX de processadores de visão. Este é o resultado do acordo estratégico assinado por ambos os líderes de mercado que verá o poderoso B&amp;R Automation PC 910 equipado como o novo processador de visão e fornecendo suporte para o software de visão de máquina IMPACT líder da indústria da Datalogic.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Até 4 câmeras USB 3.0</w:t>
      </w:r>
    </w:p>
    <w:p>
      <w:pPr>
        <w:pStyle w:val="par"/>
        <w:ind w:left="0"/>
      </w:pPr>
      <w:r>
        <w:rPr/>
        <w:t xml:space="preserve">Equipado com tecnologia de ponta, como os processadores Core i-series da Intel e uma ampla gama de interfaces de vídeo padrão, o B&amp;R Automation PC 910 é a escolha ideal para aplicações exigentes - incluindo inspeção e análise de alta velocidade e alta resolução . Combinado com o excelente software IMPACT da Datalogic, o sistema pode gerenciar até quatro câmeras USB 3.0 para oferecer soluções de visão de máquina incomparáveis.</w:t>
      </w:r>
    </w:p>
    <w:p>
      <w:pPr>
        <w:pStyle w:val="par"/>
        <w:ind w:left="0"/>
      </w:pPr>
      <w:r>
        <w:rPr/>
        <w:t xml:space="preserve">Os processadores de visão UX suportam um amplo portfólio de câmeras de visão USB 3.0 e podem mesmo lidar com diferentes formatos de câmera e resoluções com o mesmo processador de visão. Com três configurações para o processamento de imagens de alta potência, elas podem ser integradas de forma perfeita em redes de fábrica padrão, bem como em pacotes de software secundários.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212592" cy="2139696"/>
            <wp:effectExtent b="0" l="0" r="0" t="0"/>
            <wp:docPr id="1" name="BuR_Datalogic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Datalogic_HighRe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212592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sistema de visão da série UX da Datalogic aproveita o B&amp;R Automation PC 910 de alto desempenho.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